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AA" w:rsidRPr="00CD6715" w:rsidRDefault="000856AA" w:rsidP="00FB2704">
      <w:pPr>
        <w:spacing w:after="0"/>
        <w:jc w:val="both"/>
        <w:rPr>
          <w:rFonts w:ascii="Times New Roman" w:eastAsia="Times New Roman" w:hAnsi="Times New Roman" w:cs="Times New Roman"/>
          <w:sz w:val="24"/>
          <w:szCs w:val="24"/>
          <w:lang w:val="en-GB"/>
        </w:rPr>
      </w:pPr>
      <w:r w:rsidRPr="00CD6715">
        <w:rPr>
          <w:rFonts w:ascii="Times New Roman" w:eastAsia="Times New Roman" w:hAnsi="Times New Roman" w:cs="Times New Roman"/>
          <w:sz w:val="24"/>
          <w:szCs w:val="24"/>
          <w:lang w:val="en-GB"/>
        </w:rPr>
        <w:t>Fe-amino acid complexes, immobilised on silica gel</w:t>
      </w:r>
      <w:r w:rsidR="003774FB" w:rsidRPr="00CD6715">
        <w:rPr>
          <w:rFonts w:ascii="Times New Roman" w:eastAsia="Times New Roman" w:hAnsi="Times New Roman" w:cs="Times New Roman"/>
          <w:sz w:val="24"/>
          <w:szCs w:val="24"/>
          <w:lang w:val="en-GB"/>
        </w:rPr>
        <w:t>,</w:t>
      </w:r>
      <w:r w:rsidRPr="00CD6715">
        <w:rPr>
          <w:rFonts w:ascii="Times New Roman" w:eastAsia="Times New Roman" w:hAnsi="Times New Roman" w:cs="Times New Roman"/>
          <w:sz w:val="24"/>
          <w:szCs w:val="24"/>
          <w:lang w:val="en-GB"/>
        </w:rPr>
        <w:t xml:space="preserve"> as active and highly selective catalysts in cyclohexene </w:t>
      </w:r>
      <w:proofErr w:type="spellStart"/>
      <w:r w:rsidRPr="00CD6715">
        <w:rPr>
          <w:rFonts w:ascii="Times New Roman" w:eastAsia="Times New Roman" w:hAnsi="Times New Roman" w:cs="Times New Roman"/>
          <w:sz w:val="24"/>
          <w:szCs w:val="24"/>
          <w:lang w:val="en-GB"/>
        </w:rPr>
        <w:t>epoxidation</w:t>
      </w:r>
      <w:proofErr w:type="spellEnd"/>
    </w:p>
    <w:p w:rsidR="000856AA" w:rsidRPr="00CD6715" w:rsidRDefault="000856AA" w:rsidP="00FB2704">
      <w:pPr>
        <w:spacing w:after="0"/>
        <w:jc w:val="both"/>
        <w:rPr>
          <w:rFonts w:ascii="Times New Roman" w:eastAsia="Times New Roman" w:hAnsi="Times New Roman" w:cs="Times New Roman"/>
          <w:sz w:val="24"/>
          <w:szCs w:val="24"/>
          <w:lang w:val="en-GB"/>
        </w:rPr>
      </w:pPr>
      <w:proofErr w:type="spellStart"/>
      <w:r w:rsidRPr="00CD6715">
        <w:rPr>
          <w:rFonts w:ascii="Times New Roman" w:eastAsia="Times New Roman" w:hAnsi="Times New Roman" w:cs="Times New Roman"/>
          <w:sz w:val="24"/>
          <w:szCs w:val="24"/>
          <w:lang w:val="en-GB"/>
        </w:rPr>
        <w:t>Gábor</w:t>
      </w:r>
      <w:proofErr w:type="spellEnd"/>
      <w:r w:rsidRPr="00CD6715">
        <w:rPr>
          <w:rFonts w:ascii="Times New Roman" w:eastAsia="Times New Roman" w:hAnsi="Times New Roman" w:cs="Times New Roman"/>
          <w:sz w:val="24"/>
          <w:szCs w:val="24"/>
          <w:lang w:val="en-GB"/>
        </w:rPr>
        <w:t xml:space="preserve"> </w:t>
      </w:r>
      <w:proofErr w:type="spellStart"/>
      <w:r w:rsidRPr="00CD6715">
        <w:rPr>
          <w:rFonts w:ascii="Times New Roman" w:eastAsia="Times New Roman" w:hAnsi="Times New Roman" w:cs="Times New Roman"/>
          <w:sz w:val="24"/>
          <w:szCs w:val="24"/>
          <w:lang w:val="en-GB"/>
        </w:rPr>
        <w:t>Varga</w:t>
      </w:r>
      <w:proofErr w:type="spellEnd"/>
      <w:r w:rsidR="00BD5057" w:rsidRPr="00CD6715">
        <w:rPr>
          <w:rFonts w:ascii="Times New Roman" w:eastAsia="Times New Roman" w:hAnsi="Times New Roman" w:cs="Times New Roman"/>
          <w:sz w:val="24"/>
          <w:szCs w:val="24"/>
          <w:lang w:val="en-GB"/>
        </w:rPr>
        <w:t xml:space="preserve"> ·</w:t>
      </w:r>
      <w:r w:rsidRPr="00CD6715">
        <w:rPr>
          <w:rFonts w:ascii="Times New Roman" w:eastAsia="Times New Roman" w:hAnsi="Times New Roman" w:cs="Times New Roman"/>
          <w:sz w:val="24"/>
          <w:szCs w:val="24"/>
          <w:lang w:val="en-GB"/>
        </w:rPr>
        <w:t xml:space="preserve"> </w:t>
      </w:r>
      <w:proofErr w:type="spellStart"/>
      <w:r w:rsidRPr="00CD6715">
        <w:rPr>
          <w:rFonts w:ascii="Times New Roman" w:eastAsia="Times New Roman" w:hAnsi="Times New Roman" w:cs="Times New Roman"/>
          <w:sz w:val="24"/>
          <w:szCs w:val="24"/>
          <w:lang w:val="en-GB"/>
        </w:rPr>
        <w:t>Zita</w:t>
      </w:r>
      <w:proofErr w:type="spellEnd"/>
      <w:r w:rsidRPr="00CD6715">
        <w:rPr>
          <w:rFonts w:ascii="Times New Roman" w:eastAsia="Times New Roman" w:hAnsi="Times New Roman" w:cs="Times New Roman"/>
          <w:sz w:val="24"/>
          <w:szCs w:val="24"/>
          <w:lang w:val="en-GB"/>
        </w:rPr>
        <w:t xml:space="preserve"> </w:t>
      </w:r>
      <w:proofErr w:type="spellStart"/>
      <w:r w:rsidRPr="00CD6715">
        <w:rPr>
          <w:rFonts w:ascii="Times New Roman" w:eastAsia="Times New Roman" w:hAnsi="Times New Roman" w:cs="Times New Roman"/>
          <w:sz w:val="24"/>
          <w:szCs w:val="24"/>
          <w:lang w:val="en-GB"/>
        </w:rPr>
        <w:t>Csendes</w:t>
      </w:r>
      <w:proofErr w:type="spellEnd"/>
      <w:r w:rsidR="00BD5057" w:rsidRPr="00CD6715">
        <w:rPr>
          <w:rFonts w:ascii="Times New Roman" w:eastAsia="Times New Roman" w:hAnsi="Times New Roman" w:cs="Times New Roman"/>
          <w:sz w:val="24"/>
          <w:szCs w:val="24"/>
          <w:lang w:val="en-GB"/>
        </w:rPr>
        <w:t xml:space="preserve"> ·</w:t>
      </w:r>
      <w:r w:rsidRPr="00CD6715">
        <w:rPr>
          <w:rFonts w:ascii="Times New Roman" w:eastAsia="Times New Roman" w:hAnsi="Times New Roman" w:cs="Times New Roman"/>
          <w:sz w:val="24"/>
          <w:szCs w:val="24"/>
          <w:lang w:val="en-GB"/>
        </w:rPr>
        <w:t xml:space="preserve"> </w:t>
      </w:r>
      <w:proofErr w:type="spellStart"/>
      <w:r w:rsidRPr="00CD6715">
        <w:rPr>
          <w:rFonts w:ascii="Times New Roman" w:eastAsia="Times New Roman" w:hAnsi="Times New Roman" w:cs="Times New Roman"/>
          <w:sz w:val="24"/>
          <w:szCs w:val="24"/>
          <w:lang w:val="en-GB"/>
        </w:rPr>
        <w:t>Éva</w:t>
      </w:r>
      <w:proofErr w:type="spellEnd"/>
      <w:r w:rsidRPr="00CD6715">
        <w:rPr>
          <w:rFonts w:ascii="Times New Roman" w:eastAsia="Times New Roman" w:hAnsi="Times New Roman" w:cs="Times New Roman"/>
          <w:sz w:val="24"/>
          <w:szCs w:val="24"/>
          <w:lang w:val="en-GB"/>
        </w:rPr>
        <w:t xml:space="preserve"> G. </w:t>
      </w:r>
      <w:proofErr w:type="spellStart"/>
      <w:r w:rsidRPr="00CD6715">
        <w:rPr>
          <w:rFonts w:ascii="Times New Roman" w:eastAsia="Times New Roman" w:hAnsi="Times New Roman" w:cs="Times New Roman"/>
          <w:sz w:val="24"/>
          <w:szCs w:val="24"/>
          <w:lang w:val="en-GB"/>
        </w:rPr>
        <w:t>Bajnóczi</w:t>
      </w:r>
      <w:proofErr w:type="spellEnd"/>
      <w:r w:rsidR="00BD5057" w:rsidRPr="00CD6715">
        <w:rPr>
          <w:rFonts w:ascii="Times New Roman" w:eastAsia="Times New Roman" w:hAnsi="Times New Roman" w:cs="Times New Roman"/>
          <w:sz w:val="24"/>
          <w:szCs w:val="24"/>
          <w:lang w:val="en-GB"/>
        </w:rPr>
        <w:t xml:space="preserve"> ·</w:t>
      </w:r>
      <w:r w:rsidRPr="00CD6715">
        <w:rPr>
          <w:rFonts w:ascii="Times New Roman" w:eastAsia="Times New Roman" w:hAnsi="Times New Roman" w:cs="Times New Roman"/>
          <w:sz w:val="24"/>
          <w:szCs w:val="24"/>
          <w:lang w:val="en-GB"/>
        </w:rPr>
        <w:t xml:space="preserve"> Stefan Carlson</w:t>
      </w:r>
      <w:r w:rsidR="00BD5057" w:rsidRPr="00CD6715">
        <w:rPr>
          <w:rFonts w:ascii="Times New Roman" w:eastAsia="Times New Roman" w:hAnsi="Times New Roman" w:cs="Times New Roman"/>
          <w:sz w:val="24"/>
          <w:szCs w:val="24"/>
          <w:lang w:val="en-GB"/>
        </w:rPr>
        <w:t xml:space="preserve"> ·</w:t>
      </w:r>
      <w:r w:rsidRPr="00CD6715">
        <w:rPr>
          <w:rFonts w:ascii="Times New Roman" w:eastAsia="Times New Roman" w:hAnsi="Times New Roman" w:cs="Times New Roman"/>
          <w:sz w:val="24"/>
          <w:szCs w:val="24"/>
          <w:lang w:val="en-GB"/>
        </w:rPr>
        <w:t xml:space="preserve"> </w:t>
      </w:r>
      <w:proofErr w:type="spellStart"/>
      <w:r w:rsidRPr="00CD6715">
        <w:rPr>
          <w:rFonts w:ascii="Times New Roman" w:eastAsia="Times New Roman" w:hAnsi="Times New Roman" w:cs="Times New Roman"/>
          <w:sz w:val="24"/>
          <w:szCs w:val="24"/>
          <w:lang w:val="en-GB"/>
        </w:rPr>
        <w:t>Pál</w:t>
      </w:r>
      <w:proofErr w:type="spellEnd"/>
      <w:r w:rsidRPr="00CD6715">
        <w:rPr>
          <w:rFonts w:ascii="Times New Roman" w:eastAsia="Times New Roman" w:hAnsi="Times New Roman" w:cs="Times New Roman"/>
          <w:sz w:val="24"/>
          <w:szCs w:val="24"/>
          <w:lang w:val="en-GB"/>
        </w:rPr>
        <w:t xml:space="preserve"> </w:t>
      </w:r>
      <w:proofErr w:type="spellStart"/>
      <w:r w:rsidRPr="00CD6715">
        <w:rPr>
          <w:rFonts w:ascii="Times New Roman" w:eastAsia="Times New Roman" w:hAnsi="Times New Roman" w:cs="Times New Roman"/>
          <w:sz w:val="24"/>
          <w:szCs w:val="24"/>
          <w:lang w:val="en-GB"/>
        </w:rPr>
        <w:t>Sipos</w:t>
      </w:r>
      <w:proofErr w:type="spellEnd"/>
      <w:r w:rsidR="00BD5057" w:rsidRPr="00CD6715">
        <w:rPr>
          <w:rFonts w:ascii="Times New Roman" w:eastAsia="Times New Roman" w:hAnsi="Times New Roman" w:cs="Times New Roman"/>
          <w:sz w:val="24"/>
          <w:szCs w:val="24"/>
          <w:lang w:val="en-GB"/>
        </w:rPr>
        <w:t xml:space="preserve"> ·</w:t>
      </w:r>
      <w:r w:rsidRPr="00CD6715">
        <w:rPr>
          <w:rFonts w:ascii="Times New Roman" w:eastAsia="Times New Roman" w:hAnsi="Times New Roman" w:cs="Times New Roman"/>
          <w:sz w:val="24"/>
          <w:szCs w:val="24"/>
          <w:lang w:val="en-GB"/>
        </w:rPr>
        <w:t xml:space="preserve"> </w:t>
      </w:r>
      <w:proofErr w:type="spellStart"/>
      <w:r w:rsidRPr="00CD6715">
        <w:rPr>
          <w:rFonts w:ascii="Times New Roman" w:eastAsia="Times New Roman" w:hAnsi="Times New Roman" w:cs="Times New Roman"/>
          <w:sz w:val="24"/>
          <w:szCs w:val="24"/>
          <w:lang w:val="en-GB"/>
        </w:rPr>
        <w:t>István</w:t>
      </w:r>
      <w:proofErr w:type="spellEnd"/>
      <w:r w:rsidRPr="00CD6715">
        <w:rPr>
          <w:rFonts w:ascii="Times New Roman" w:eastAsia="Times New Roman" w:hAnsi="Times New Roman" w:cs="Times New Roman"/>
          <w:sz w:val="24"/>
          <w:szCs w:val="24"/>
          <w:lang w:val="en-GB"/>
        </w:rPr>
        <w:t xml:space="preserve"> </w:t>
      </w:r>
      <w:proofErr w:type="spellStart"/>
      <w:r w:rsidRPr="00CD6715">
        <w:rPr>
          <w:rFonts w:ascii="Times New Roman" w:eastAsia="Times New Roman" w:hAnsi="Times New Roman" w:cs="Times New Roman"/>
          <w:sz w:val="24"/>
          <w:szCs w:val="24"/>
          <w:lang w:val="en-GB"/>
        </w:rPr>
        <w:t>Pálinkó</w:t>
      </w:r>
      <w:proofErr w:type="spellEnd"/>
    </w:p>
    <w:p w:rsidR="000856AA" w:rsidRPr="002E2669" w:rsidRDefault="00930572" w:rsidP="00FB2704">
      <w:pPr>
        <w:spacing w:after="0"/>
        <w:jc w:val="both"/>
        <w:rPr>
          <w:rFonts w:ascii="Times New Roman" w:eastAsia="Times New Roman" w:hAnsi="Times New Roman" w:cs="Times New Roman"/>
          <w:sz w:val="24"/>
          <w:szCs w:val="24"/>
          <w:lang w:val="en-GB"/>
        </w:rPr>
      </w:pPr>
      <w:r w:rsidRPr="00CD6715">
        <w:rPr>
          <w:rFonts w:ascii="Times New Roman" w:eastAsia="Times New Roman" w:hAnsi="Times New Roman" w:cs="Times New Roman"/>
          <w:sz w:val="24"/>
          <w:szCs w:val="24"/>
          <w:lang w:val="en-GB"/>
        </w:rPr>
        <w:t>Abstract</w:t>
      </w:r>
      <w:r w:rsidR="00CD6715">
        <w:rPr>
          <w:rFonts w:ascii="Times New Roman" w:eastAsia="Times New Roman" w:hAnsi="Times New Roman" w:cs="Times New Roman"/>
          <w:b/>
          <w:sz w:val="24"/>
          <w:szCs w:val="24"/>
          <w:lang w:val="en-GB"/>
        </w:rPr>
        <w:t xml:space="preserve"> </w:t>
      </w:r>
      <w:r w:rsidR="000856AA" w:rsidRPr="002E2669">
        <w:rPr>
          <w:rFonts w:ascii="Times New Roman" w:eastAsia="Times New Roman" w:hAnsi="Times New Roman" w:cs="Times New Roman"/>
          <w:sz w:val="24"/>
          <w:szCs w:val="24"/>
          <w:lang w:val="en-GB"/>
        </w:rPr>
        <w:t>In this work the syntheses, structure, superoxide dismutase (SOD) activity and the catalytic use in the oxidative transformations of cyclohexene of covalently grafted Fe(III)</w:t>
      </w:r>
      <w:r w:rsidR="000856AA" w:rsidRPr="002E2669">
        <w:rPr>
          <w:rFonts w:ascii="Times New Roman" w:eastAsia="Times New Roman" w:hAnsi="Times New Roman" w:cs="Times New Roman"/>
          <w:sz w:val="24"/>
          <w:szCs w:val="24"/>
          <w:lang w:val="en-GB"/>
        </w:rPr>
        <w:sym w:font="Symbol" w:char="F02D"/>
      </w:r>
      <w:r w:rsidR="000856AA" w:rsidRPr="002E2669">
        <w:rPr>
          <w:rFonts w:ascii="Times New Roman" w:eastAsia="Times New Roman" w:hAnsi="Times New Roman" w:cs="Times New Roman"/>
          <w:sz w:val="24"/>
          <w:szCs w:val="24"/>
          <w:lang w:val="en-GB"/>
        </w:rPr>
        <w:t>complexes formed with various or various combinations of C-protected amino acid (L-histidine, L-tyrosine, L-cysteine and L-</w:t>
      </w:r>
      <w:proofErr w:type="spellStart"/>
      <w:r w:rsidR="000856AA" w:rsidRPr="002E2669">
        <w:rPr>
          <w:rFonts w:ascii="Times New Roman" w:eastAsia="Times New Roman" w:hAnsi="Times New Roman" w:cs="Times New Roman"/>
          <w:sz w:val="24"/>
          <w:szCs w:val="24"/>
          <w:lang w:val="en-GB"/>
        </w:rPr>
        <w:t>cystine</w:t>
      </w:r>
      <w:proofErr w:type="spellEnd"/>
      <w:r w:rsidR="000856AA" w:rsidRPr="002E2669">
        <w:rPr>
          <w:rFonts w:ascii="Times New Roman" w:eastAsia="Times New Roman" w:hAnsi="Times New Roman" w:cs="Times New Roman"/>
          <w:sz w:val="24"/>
          <w:szCs w:val="24"/>
          <w:lang w:val="en-GB"/>
        </w:rPr>
        <w:t xml:space="preserve">) ligands is presented. The structural features of the surface complexes were studied by XANES/EXAFS and mid/far IR spectroscopies. The compositions of the complexes were determined by ICP-MS and the </w:t>
      </w:r>
      <w:proofErr w:type="spellStart"/>
      <w:r w:rsidR="000856AA" w:rsidRPr="002E2669">
        <w:rPr>
          <w:rFonts w:ascii="Times New Roman" w:eastAsia="Times New Roman" w:hAnsi="Times New Roman" w:cs="Times New Roman"/>
          <w:sz w:val="24"/>
          <w:szCs w:val="24"/>
          <w:lang w:val="en-GB"/>
        </w:rPr>
        <w:t>Kjeldahl</w:t>
      </w:r>
      <w:proofErr w:type="spellEnd"/>
      <w:r w:rsidR="000856AA" w:rsidRPr="002E2669">
        <w:rPr>
          <w:rFonts w:ascii="Times New Roman" w:eastAsia="Times New Roman" w:hAnsi="Times New Roman" w:cs="Times New Roman"/>
          <w:sz w:val="24"/>
          <w:szCs w:val="24"/>
          <w:lang w:val="en-GB"/>
        </w:rPr>
        <w:t xml:space="preserve"> method. The superoxide dismutase activities of the materials were evaluated in a biochemical test reaction. The obtained materials were used as catalysts for the oxidation of cyclohexene with </w:t>
      </w:r>
      <w:proofErr w:type="spellStart"/>
      <w:r w:rsidR="000856AA" w:rsidRPr="002E2669">
        <w:rPr>
          <w:rFonts w:ascii="Times New Roman" w:eastAsia="Times New Roman" w:hAnsi="Times New Roman" w:cs="Times New Roman"/>
          <w:sz w:val="24"/>
          <w:szCs w:val="24"/>
          <w:lang w:val="en-GB"/>
        </w:rPr>
        <w:t>peracetic</w:t>
      </w:r>
      <w:proofErr w:type="spellEnd"/>
      <w:r w:rsidR="000856AA" w:rsidRPr="002E2669">
        <w:rPr>
          <w:rFonts w:ascii="Times New Roman" w:eastAsia="Times New Roman" w:hAnsi="Times New Roman" w:cs="Times New Roman"/>
          <w:sz w:val="24"/>
          <w:szCs w:val="24"/>
          <w:lang w:val="en-GB"/>
        </w:rPr>
        <w:t xml:space="preserve"> acid in acetone. </w:t>
      </w:r>
      <w:r w:rsidR="00AB32EE" w:rsidRPr="002E2669">
        <w:rPr>
          <w:rFonts w:ascii="Times New Roman" w:eastAsia="Times New Roman" w:hAnsi="Times New Roman" w:cs="Times New Roman"/>
          <w:sz w:val="24"/>
          <w:szCs w:val="24"/>
          <w:lang w:val="en-GB"/>
        </w:rPr>
        <w:t>Both c</w:t>
      </w:r>
      <w:r w:rsidR="000856AA" w:rsidRPr="002E2669">
        <w:rPr>
          <w:rFonts w:ascii="Times New Roman" w:eastAsia="Times New Roman" w:hAnsi="Times New Roman" w:cs="Times New Roman"/>
          <w:sz w:val="24"/>
          <w:szCs w:val="24"/>
          <w:lang w:val="en-GB"/>
        </w:rPr>
        <w:t xml:space="preserve">ovalent grafting and building the complex onto the surface of the </w:t>
      </w:r>
      <w:proofErr w:type="spellStart"/>
      <w:r w:rsidR="000856AA" w:rsidRPr="002E2669">
        <w:rPr>
          <w:rFonts w:ascii="Times New Roman" w:eastAsia="Times New Roman" w:hAnsi="Times New Roman" w:cs="Times New Roman"/>
          <w:sz w:val="24"/>
          <w:szCs w:val="24"/>
          <w:lang w:val="en-GB"/>
        </w:rPr>
        <w:t>chloropropylated</w:t>
      </w:r>
      <w:proofErr w:type="spellEnd"/>
      <w:r w:rsidR="000856AA" w:rsidRPr="002E2669">
        <w:rPr>
          <w:rFonts w:ascii="Times New Roman" w:eastAsia="Times New Roman" w:hAnsi="Times New Roman" w:cs="Times New Roman"/>
          <w:sz w:val="24"/>
          <w:szCs w:val="24"/>
          <w:lang w:val="en-GB"/>
        </w:rPr>
        <w:t xml:space="preserve"> silica gel were successful in </w:t>
      </w:r>
      <w:r w:rsidR="00EE1EB4">
        <w:rPr>
          <w:rFonts w:ascii="Times New Roman" w:eastAsia="Times New Roman" w:hAnsi="Times New Roman" w:cs="Times New Roman"/>
          <w:sz w:val="24"/>
          <w:szCs w:val="24"/>
          <w:lang w:val="en-GB"/>
        </w:rPr>
        <w:t>most</w:t>
      </w:r>
      <w:r w:rsidR="000856AA" w:rsidRPr="002E2669">
        <w:rPr>
          <w:rFonts w:ascii="Times New Roman" w:eastAsia="Times New Roman" w:hAnsi="Times New Roman" w:cs="Times New Roman"/>
          <w:sz w:val="24"/>
          <w:szCs w:val="24"/>
          <w:lang w:val="en-GB"/>
        </w:rPr>
        <w:t xml:space="preserve"> cases. In many instances the </w:t>
      </w:r>
      <w:r w:rsidR="00AB32EE" w:rsidRPr="002E2669">
        <w:rPr>
          <w:rFonts w:ascii="Times New Roman" w:eastAsia="Times New Roman" w:hAnsi="Times New Roman" w:cs="Times New Roman"/>
          <w:sz w:val="24"/>
          <w:szCs w:val="24"/>
          <w:lang w:val="en-GB"/>
        </w:rPr>
        <w:t xml:space="preserve">obtained </w:t>
      </w:r>
      <w:r w:rsidR="000856AA" w:rsidRPr="002E2669">
        <w:rPr>
          <w:rFonts w:ascii="Times New Roman" w:eastAsia="Times New Roman" w:hAnsi="Times New Roman" w:cs="Times New Roman"/>
          <w:sz w:val="24"/>
          <w:szCs w:val="24"/>
          <w:lang w:val="en-GB"/>
        </w:rPr>
        <w:t xml:space="preserve">structures and the coordinating groups </w:t>
      </w:r>
      <w:r w:rsidR="00AB32EE" w:rsidRPr="002E2669">
        <w:rPr>
          <w:rFonts w:ascii="Times New Roman" w:eastAsia="Times New Roman" w:hAnsi="Times New Roman" w:cs="Times New Roman"/>
          <w:sz w:val="24"/>
          <w:szCs w:val="24"/>
          <w:lang w:val="en-GB"/>
        </w:rPr>
        <w:t xml:space="preserve">were found to </w:t>
      </w:r>
      <w:r w:rsidR="000856AA" w:rsidRPr="002E2669">
        <w:rPr>
          <w:rFonts w:ascii="Times New Roman" w:eastAsia="Times New Roman" w:hAnsi="Times New Roman" w:cs="Times New Roman"/>
          <w:sz w:val="24"/>
          <w:szCs w:val="24"/>
          <w:lang w:val="en-GB"/>
        </w:rPr>
        <w:t>substantially var</w:t>
      </w:r>
      <w:r w:rsidR="00AB32EE" w:rsidRPr="002E2669">
        <w:rPr>
          <w:rFonts w:ascii="Times New Roman" w:eastAsia="Times New Roman" w:hAnsi="Times New Roman" w:cs="Times New Roman"/>
          <w:sz w:val="24"/>
          <w:szCs w:val="24"/>
          <w:lang w:val="en-GB"/>
        </w:rPr>
        <w:t>y</w:t>
      </w:r>
      <w:r w:rsidR="00506CFC">
        <w:rPr>
          <w:rFonts w:ascii="Times New Roman" w:eastAsia="Times New Roman" w:hAnsi="Times New Roman" w:cs="Times New Roman"/>
          <w:sz w:val="24"/>
          <w:szCs w:val="24"/>
          <w:lang w:val="en-GB"/>
        </w:rPr>
        <w:t xml:space="preserve"> </w:t>
      </w:r>
      <w:r w:rsidR="000856AA" w:rsidRPr="002E2669">
        <w:rPr>
          <w:rFonts w:ascii="Times New Roman" w:eastAsia="Times New Roman" w:hAnsi="Times New Roman" w:cs="Times New Roman"/>
          <w:sz w:val="24"/>
          <w:szCs w:val="24"/>
          <w:lang w:val="en-GB"/>
        </w:rPr>
        <w:t xml:space="preserve">upon changing the conditions of the syntheses. All the covalently immobilised </w:t>
      </w:r>
      <w:proofErr w:type="gramStart"/>
      <w:r w:rsidR="000856AA" w:rsidRPr="002E2669">
        <w:rPr>
          <w:rFonts w:ascii="Times New Roman" w:eastAsia="Times New Roman" w:hAnsi="Times New Roman" w:cs="Times New Roman"/>
          <w:sz w:val="24"/>
          <w:szCs w:val="24"/>
          <w:lang w:val="en-GB"/>
        </w:rPr>
        <w:t>Fe(</w:t>
      </w:r>
      <w:proofErr w:type="gramEnd"/>
      <w:r w:rsidR="000856AA" w:rsidRPr="002E2669">
        <w:rPr>
          <w:rFonts w:ascii="Times New Roman" w:eastAsia="Times New Roman" w:hAnsi="Times New Roman" w:cs="Times New Roman"/>
          <w:sz w:val="24"/>
          <w:szCs w:val="24"/>
          <w:lang w:val="en-GB"/>
        </w:rPr>
        <w:t>III)–complexes displayed superoxide dismutase activit</w:t>
      </w:r>
      <w:r w:rsidR="00EE1EB4">
        <w:rPr>
          <w:rFonts w:ascii="Times New Roman" w:eastAsia="Times New Roman" w:hAnsi="Times New Roman" w:cs="Times New Roman"/>
          <w:sz w:val="24"/>
          <w:szCs w:val="24"/>
          <w:lang w:val="en-GB"/>
        </w:rPr>
        <w:t>ies</w:t>
      </w:r>
      <w:r w:rsidR="000856AA" w:rsidRPr="002E2669">
        <w:rPr>
          <w:rFonts w:ascii="Times New Roman" w:eastAsia="Times New Roman" w:hAnsi="Times New Roman" w:cs="Times New Roman"/>
          <w:sz w:val="24"/>
          <w:szCs w:val="24"/>
          <w:lang w:val="en-GB"/>
        </w:rPr>
        <w:t xml:space="preserve"> and </w:t>
      </w:r>
      <w:r w:rsidR="00AB32EE" w:rsidRPr="002E2669">
        <w:rPr>
          <w:rFonts w:ascii="Times New Roman" w:eastAsia="Times New Roman" w:hAnsi="Times New Roman" w:cs="Times New Roman"/>
          <w:sz w:val="24"/>
          <w:szCs w:val="24"/>
          <w:lang w:val="en-GB"/>
        </w:rPr>
        <w:t xml:space="preserve">were found to be capable of </w:t>
      </w:r>
      <w:r w:rsidR="000856AA" w:rsidRPr="002E2669">
        <w:rPr>
          <w:rFonts w:ascii="Times New Roman" w:eastAsia="Times New Roman" w:hAnsi="Times New Roman" w:cs="Times New Roman"/>
          <w:sz w:val="24"/>
          <w:szCs w:val="24"/>
          <w:lang w:val="en-GB"/>
        </w:rPr>
        <w:t>catalys</w:t>
      </w:r>
      <w:r w:rsidR="00AB32EE" w:rsidRPr="002E2669">
        <w:rPr>
          <w:rFonts w:ascii="Times New Roman" w:eastAsia="Times New Roman" w:hAnsi="Times New Roman" w:cs="Times New Roman"/>
          <w:sz w:val="24"/>
          <w:szCs w:val="24"/>
          <w:lang w:val="en-GB"/>
        </w:rPr>
        <w:t>ing</w:t>
      </w:r>
      <w:r w:rsidR="000856AA" w:rsidRPr="002E2669">
        <w:rPr>
          <w:rFonts w:ascii="Times New Roman" w:eastAsia="Times New Roman" w:hAnsi="Times New Roman" w:cs="Times New Roman"/>
          <w:sz w:val="24"/>
          <w:szCs w:val="24"/>
          <w:lang w:val="en-GB"/>
        </w:rPr>
        <w:t xml:space="preserve"> the oxidation of cyclohexene</w:t>
      </w:r>
      <w:r w:rsidR="00241287" w:rsidRPr="002E2669">
        <w:rPr>
          <w:rFonts w:ascii="Times New Roman" w:eastAsia="Times New Roman" w:hAnsi="Times New Roman" w:cs="Times New Roman"/>
          <w:sz w:val="24"/>
          <w:szCs w:val="24"/>
          <w:lang w:val="en-GB"/>
        </w:rPr>
        <w:t xml:space="preserve"> with </w:t>
      </w:r>
      <w:r w:rsidR="00EE1EB4">
        <w:rPr>
          <w:rFonts w:ascii="Times New Roman" w:eastAsia="Times New Roman" w:hAnsi="Times New Roman" w:cs="Times New Roman"/>
          <w:sz w:val="24"/>
          <w:szCs w:val="24"/>
          <w:lang w:val="en-GB"/>
        </w:rPr>
        <w:t>appreciably high</w:t>
      </w:r>
      <w:r w:rsidR="00241287" w:rsidRPr="002E2669">
        <w:rPr>
          <w:rFonts w:ascii="Times New Roman" w:eastAsia="Times New Roman" w:hAnsi="Times New Roman" w:cs="Times New Roman"/>
          <w:sz w:val="24"/>
          <w:szCs w:val="24"/>
          <w:lang w:val="en-GB"/>
        </w:rPr>
        <w:t xml:space="preserve"> activiti</w:t>
      </w:r>
      <w:r w:rsidR="000856AA" w:rsidRPr="002E2669">
        <w:rPr>
          <w:rFonts w:ascii="Times New Roman" w:eastAsia="Times New Roman" w:hAnsi="Times New Roman" w:cs="Times New Roman"/>
          <w:sz w:val="24"/>
          <w:szCs w:val="24"/>
          <w:lang w:val="en-GB"/>
        </w:rPr>
        <w:t xml:space="preserve">es and outstanding epoxide </w:t>
      </w:r>
      <w:proofErr w:type="spellStart"/>
      <w:r w:rsidR="000856AA" w:rsidRPr="002E2669">
        <w:rPr>
          <w:rFonts w:ascii="Times New Roman" w:eastAsia="Times New Roman" w:hAnsi="Times New Roman" w:cs="Times New Roman"/>
          <w:sz w:val="24"/>
          <w:szCs w:val="24"/>
          <w:lang w:val="en-GB"/>
        </w:rPr>
        <w:t>selectivities</w:t>
      </w:r>
      <w:proofErr w:type="spellEnd"/>
      <w:r w:rsidR="000856AA" w:rsidRPr="002E2669">
        <w:rPr>
          <w:rFonts w:ascii="Times New Roman" w:eastAsia="Times New Roman" w:hAnsi="Times New Roman" w:cs="Times New Roman"/>
          <w:sz w:val="24"/>
          <w:szCs w:val="24"/>
          <w:lang w:val="en-GB"/>
        </w:rPr>
        <w:t>.</w:t>
      </w:r>
    </w:p>
    <w:p w:rsidR="00930572" w:rsidRDefault="00930572" w:rsidP="00FB2704">
      <w:pPr>
        <w:spacing w:after="0"/>
        <w:jc w:val="both"/>
        <w:rPr>
          <w:rFonts w:ascii="Times New Roman" w:eastAsia="Times New Roman" w:hAnsi="Times New Roman" w:cs="Times New Roman"/>
          <w:sz w:val="24"/>
          <w:szCs w:val="24"/>
          <w:lang w:val="en-GB"/>
        </w:rPr>
      </w:pPr>
      <w:r w:rsidRPr="00CD6715">
        <w:rPr>
          <w:rFonts w:ascii="Times New Roman" w:eastAsia="Times New Roman" w:hAnsi="Times New Roman" w:cs="Times New Roman"/>
          <w:sz w:val="24"/>
          <w:szCs w:val="24"/>
          <w:lang w:val="en-GB"/>
        </w:rPr>
        <w:t xml:space="preserve">Keywords: </w:t>
      </w:r>
      <w:r w:rsidR="009017BB" w:rsidRPr="00CD6715">
        <w:rPr>
          <w:rFonts w:ascii="Times New Roman" w:eastAsia="Times New Roman" w:hAnsi="Times New Roman" w:cs="Times New Roman"/>
          <w:sz w:val="24"/>
          <w:szCs w:val="24"/>
          <w:lang w:val="en-GB"/>
        </w:rPr>
        <w:t xml:space="preserve">silica-anchored </w:t>
      </w:r>
      <w:r w:rsidR="00EB0F04" w:rsidRPr="00CD6715">
        <w:rPr>
          <w:rFonts w:ascii="Times New Roman" w:eastAsia="Times New Roman" w:hAnsi="Times New Roman" w:cs="Times New Roman"/>
          <w:sz w:val="24"/>
          <w:szCs w:val="24"/>
          <w:lang w:val="en-GB"/>
        </w:rPr>
        <w:t xml:space="preserve">· </w:t>
      </w:r>
      <w:proofErr w:type="gramStart"/>
      <w:r w:rsidR="009017BB" w:rsidRPr="00CD6715">
        <w:rPr>
          <w:rFonts w:ascii="Times New Roman" w:eastAsia="Times New Roman" w:hAnsi="Times New Roman" w:cs="Times New Roman"/>
          <w:sz w:val="24"/>
          <w:szCs w:val="24"/>
          <w:lang w:val="en-GB"/>
        </w:rPr>
        <w:t>Fe(</w:t>
      </w:r>
      <w:proofErr w:type="gramEnd"/>
      <w:r w:rsidR="009017BB" w:rsidRPr="00CD6715">
        <w:rPr>
          <w:rFonts w:ascii="Times New Roman" w:eastAsia="Times New Roman" w:hAnsi="Times New Roman" w:cs="Times New Roman"/>
          <w:sz w:val="24"/>
          <w:szCs w:val="24"/>
          <w:lang w:val="en-GB"/>
        </w:rPr>
        <w:t>III)−C-protected amino acids</w:t>
      </w:r>
      <w:r w:rsidR="00EB0F04" w:rsidRPr="00CD6715">
        <w:rPr>
          <w:rFonts w:ascii="Times New Roman" w:eastAsia="Times New Roman" w:hAnsi="Times New Roman" w:cs="Times New Roman"/>
          <w:sz w:val="24"/>
          <w:szCs w:val="24"/>
          <w:lang w:val="en-GB"/>
        </w:rPr>
        <w:t xml:space="preserve"> · covalent anchoring · </w:t>
      </w:r>
      <w:r w:rsidR="00EB0F04" w:rsidRPr="002E2669">
        <w:rPr>
          <w:rFonts w:ascii="Times New Roman" w:eastAsia="Times New Roman" w:hAnsi="Times New Roman" w:cs="Times New Roman"/>
          <w:sz w:val="24"/>
          <w:szCs w:val="24"/>
          <w:lang w:val="en-GB"/>
        </w:rPr>
        <w:t>structural characterisation · catalytic activity and selectivity</w:t>
      </w:r>
    </w:p>
    <w:p w:rsidR="00AB03A2" w:rsidRDefault="00AB03A2" w:rsidP="00FB2704">
      <w:pPr>
        <w:spacing w:after="0"/>
        <w:jc w:val="both"/>
        <w:rPr>
          <w:rFonts w:ascii="Times New Roman" w:eastAsia="Times New Roman" w:hAnsi="Times New Roman" w:cs="Times New Roman"/>
          <w:sz w:val="24"/>
          <w:szCs w:val="24"/>
          <w:lang w:val="en-GB"/>
        </w:rPr>
      </w:pPr>
    </w:p>
    <w:p w:rsidR="00AB03A2" w:rsidRDefault="00AB03A2" w:rsidP="00FB2704">
      <w:pPr>
        <w:spacing w:after="0"/>
        <w:jc w:val="both"/>
        <w:rPr>
          <w:rFonts w:ascii="Times New Roman" w:eastAsia="Times New Roman" w:hAnsi="Times New Roman" w:cs="Times New Roman"/>
          <w:sz w:val="24"/>
          <w:szCs w:val="24"/>
          <w:lang w:val="en-GB"/>
        </w:rPr>
      </w:pPr>
    </w:p>
    <w:p w:rsidR="00AB03A2" w:rsidRPr="00AB03A2" w:rsidRDefault="00AB03A2" w:rsidP="00AB03A2">
      <w:pPr>
        <w:spacing w:after="0" w:line="240" w:lineRule="auto"/>
        <w:jc w:val="both"/>
        <w:rPr>
          <w:rFonts w:ascii="Times New Roman" w:eastAsia="Times New Roman" w:hAnsi="Times New Roman" w:cs="Times New Roman"/>
          <w:sz w:val="24"/>
          <w:szCs w:val="24"/>
          <w:lang w:val="en-US"/>
        </w:rPr>
      </w:pPr>
      <w:r w:rsidRPr="00AB03A2">
        <w:rPr>
          <w:rFonts w:ascii="Times New Roman" w:eastAsia="Times New Roman" w:hAnsi="Times New Roman" w:cs="Times New Roman"/>
          <w:sz w:val="24"/>
          <w:szCs w:val="24"/>
          <w:lang w:val="en-US"/>
        </w:rPr>
        <w:t xml:space="preserve">G. </w:t>
      </w:r>
      <w:proofErr w:type="spellStart"/>
      <w:r w:rsidRPr="00AB03A2">
        <w:rPr>
          <w:rFonts w:ascii="Times New Roman" w:eastAsia="Times New Roman" w:hAnsi="Times New Roman" w:cs="Times New Roman"/>
          <w:sz w:val="24"/>
          <w:szCs w:val="24"/>
          <w:lang w:val="en-US"/>
        </w:rPr>
        <w:t>Varga</w:t>
      </w:r>
      <w:proofErr w:type="spellEnd"/>
      <w:r w:rsidRPr="00AB03A2">
        <w:rPr>
          <w:rFonts w:ascii="Times New Roman" w:eastAsia="Times New Roman" w:hAnsi="Times New Roman" w:cs="Times New Roman"/>
          <w:sz w:val="24"/>
          <w:szCs w:val="24"/>
          <w:lang w:val="en-US"/>
        </w:rPr>
        <w:t xml:space="preserve">, </w:t>
      </w:r>
      <w:r w:rsidRPr="00AB03A2">
        <w:rPr>
          <w:rFonts w:ascii="Times New Roman" w:eastAsia="Times New Roman" w:hAnsi="Times New Roman" w:cs="Times New Roman"/>
          <w:sz w:val="24"/>
          <w:szCs w:val="24"/>
          <w:lang w:val="en-US"/>
        </w:rPr>
        <w:t xml:space="preserve">Z. </w:t>
      </w:r>
      <w:proofErr w:type="spellStart"/>
      <w:r w:rsidRPr="00AB03A2">
        <w:rPr>
          <w:rFonts w:ascii="Times New Roman" w:eastAsia="Times New Roman" w:hAnsi="Times New Roman" w:cs="Times New Roman"/>
          <w:sz w:val="24"/>
          <w:szCs w:val="24"/>
          <w:lang w:val="en-US"/>
        </w:rPr>
        <w:t>Csendes</w:t>
      </w:r>
      <w:proofErr w:type="spellEnd"/>
      <w:r w:rsidRPr="00AB03A2">
        <w:rPr>
          <w:rFonts w:ascii="Times New Roman" w:eastAsia="Times New Roman" w:hAnsi="Times New Roman" w:cs="Times New Roman"/>
          <w:sz w:val="24"/>
          <w:szCs w:val="24"/>
          <w:lang w:val="en-US"/>
        </w:rPr>
        <w:t xml:space="preserve">, </w:t>
      </w:r>
      <w:r w:rsidRPr="00AB03A2">
        <w:rPr>
          <w:rFonts w:ascii="Times New Roman" w:eastAsia="Times New Roman" w:hAnsi="Times New Roman" w:cs="Times New Roman"/>
          <w:sz w:val="24"/>
          <w:szCs w:val="24"/>
          <w:lang w:val="en-US"/>
        </w:rPr>
        <w:t xml:space="preserve">I. </w:t>
      </w:r>
      <w:proofErr w:type="spellStart"/>
      <w:r w:rsidRPr="00AB03A2">
        <w:rPr>
          <w:rFonts w:ascii="Times New Roman" w:eastAsia="Times New Roman" w:hAnsi="Times New Roman" w:cs="Times New Roman"/>
          <w:sz w:val="24"/>
          <w:szCs w:val="24"/>
          <w:lang w:val="en-US"/>
        </w:rPr>
        <w:t>Pálinkó</w:t>
      </w:r>
      <w:proofErr w:type="spellEnd"/>
    </w:p>
    <w:p w:rsidR="00AB03A2" w:rsidRPr="00AB03A2" w:rsidRDefault="00AB03A2" w:rsidP="00AB03A2">
      <w:pPr>
        <w:spacing w:after="0" w:line="240" w:lineRule="auto"/>
        <w:jc w:val="both"/>
        <w:rPr>
          <w:rFonts w:ascii="Times New Roman" w:eastAsia="Times New Roman" w:hAnsi="Times New Roman" w:cs="Times New Roman"/>
          <w:sz w:val="24"/>
          <w:szCs w:val="24"/>
          <w:lang w:val="en-US"/>
        </w:rPr>
      </w:pPr>
      <w:r w:rsidRPr="00AB03A2">
        <w:rPr>
          <w:rFonts w:ascii="Times New Roman" w:eastAsia="Times New Roman" w:hAnsi="Times New Roman" w:cs="Times New Roman"/>
          <w:sz w:val="24"/>
          <w:szCs w:val="24"/>
          <w:lang w:val="en-US"/>
        </w:rPr>
        <w:t>Department of Organic Chemistry, University of Szeged,</w:t>
      </w:r>
    </w:p>
    <w:p w:rsidR="00AB03A2" w:rsidRPr="00AB03A2" w:rsidRDefault="00AB03A2" w:rsidP="00AB03A2">
      <w:pPr>
        <w:spacing w:after="0" w:line="240" w:lineRule="auto"/>
        <w:jc w:val="both"/>
        <w:rPr>
          <w:rFonts w:ascii="Times New Roman" w:eastAsia="Times New Roman" w:hAnsi="Times New Roman" w:cs="Times New Roman"/>
          <w:sz w:val="24"/>
          <w:szCs w:val="24"/>
          <w:lang w:val="en-US"/>
        </w:rPr>
      </w:pPr>
      <w:proofErr w:type="spellStart"/>
      <w:r w:rsidRPr="00AB03A2">
        <w:rPr>
          <w:rFonts w:ascii="Times New Roman" w:eastAsia="Times New Roman" w:hAnsi="Times New Roman" w:cs="Times New Roman"/>
          <w:sz w:val="24"/>
          <w:szCs w:val="24"/>
          <w:lang w:val="en-US"/>
        </w:rPr>
        <w:t>Dóm</w:t>
      </w:r>
      <w:proofErr w:type="spellEnd"/>
      <w:r w:rsidRPr="00AB03A2">
        <w:rPr>
          <w:rFonts w:ascii="Times New Roman" w:eastAsia="Times New Roman" w:hAnsi="Times New Roman" w:cs="Times New Roman"/>
          <w:sz w:val="24"/>
          <w:szCs w:val="24"/>
          <w:lang w:val="en-US"/>
        </w:rPr>
        <w:t xml:space="preserve"> </w:t>
      </w:r>
      <w:proofErr w:type="spellStart"/>
      <w:r w:rsidRPr="00AB03A2">
        <w:rPr>
          <w:rFonts w:ascii="Times New Roman" w:eastAsia="Times New Roman" w:hAnsi="Times New Roman" w:cs="Times New Roman"/>
          <w:sz w:val="24"/>
          <w:szCs w:val="24"/>
          <w:lang w:val="en-US"/>
        </w:rPr>
        <w:t>tér</w:t>
      </w:r>
      <w:proofErr w:type="spellEnd"/>
      <w:r w:rsidRPr="00AB03A2">
        <w:rPr>
          <w:rFonts w:ascii="Times New Roman" w:eastAsia="Times New Roman" w:hAnsi="Times New Roman" w:cs="Times New Roman"/>
          <w:sz w:val="24"/>
          <w:szCs w:val="24"/>
          <w:lang w:val="en-US"/>
        </w:rPr>
        <w:t xml:space="preserve"> 8, Szeged, H-6720 Hungary</w:t>
      </w:r>
    </w:p>
    <w:p w:rsidR="00AB03A2" w:rsidRPr="00AB03A2" w:rsidRDefault="00AB03A2" w:rsidP="00AB03A2">
      <w:pPr>
        <w:spacing w:after="0" w:line="240" w:lineRule="auto"/>
        <w:jc w:val="both"/>
        <w:rPr>
          <w:rFonts w:ascii="Times New Roman" w:eastAsia="Times New Roman" w:hAnsi="Times New Roman" w:cs="Times New Roman"/>
          <w:sz w:val="24"/>
          <w:szCs w:val="24"/>
          <w:lang w:val="en-US"/>
        </w:rPr>
      </w:pPr>
      <w:proofErr w:type="gramStart"/>
      <w:r w:rsidRPr="00AB03A2">
        <w:rPr>
          <w:rFonts w:ascii="Times New Roman" w:eastAsia="Times New Roman" w:hAnsi="Times New Roman" w:cs="Times New Roman"/>
          <w:sz w:val="24"/>
          <w:szCs w:val="24"/>
          <w:lang w:val="en-US"/>
        </w:rPr>
        <w:t>e-mail</w:t>
      </w:r>
      <w:proofErr w:type="gramEnd"/>
      <w:r w:rsidRPr="00AB03A2">
        <w:rPr>
          <w:rFonts w:ascii="Times New Roman" w:eastAsia="Times New Roman" w:hAnsi="Times New Roman" w:cs="Times New Roman"/>
          <w:sz w:val="24"/>
          <w:szCs w:val="24"/>
          <w:lang w:val="en-US"/>
        </w:rPr>
        <w:t>:</w:t>
      </w:r>
      <w:bookmarkStart w:id="0" w:name="_GoBack"/>
      <w:bookmarkEnd w:id="0"/>
      <w:r w:rsidRPr="00AB03A2">
        <w:rPr>
          <w:rFonts w:ascii="Times New Roman" w:eastAsia="Times New Roman" w:hAnsi="Times New Roman" w:cs="Times New Roman"/>
          <w:sz w:val="24"/>
          <w:szCs w:val="24"/>
          <w:lang w:val="en-US"/>
        </w:rPr>
        <w:t xml:space="preserve"> palinko@chem.u-szeged.hu</w:t>
      </w:r>
    </w:p>
    <w:p w:rsidR="00AB03A2" w:rsidRPr="00AB03A2" w:rsidRDefault="00AB03A2" w:rsidP="00AB03A2">
      <w:pPr>
        <w:spacing w:after="0" w:line="240" w:lineRule="auto"/>
        <w:jc w:val="both"/>
        <w:rPr>
          <w:rFonts w:ascii="Times New Roman" w:eastAsia="Times New Roman" w:hAnsi="Times New Roman" w:cs="Times New Roman"/>
          <w:sz w:val="24"/>
          <w:szCs w:val="24"/>
          <w:lang w:val="en-US"/>
        </w:rPr>
      </w:pPr>
      <w:r w:rsidRPr="00AB03A2">
        <w:rPr>
          <w:rFonts w:ascii="Times New Roman" w:eastAsia="Times New Roman" w:hAnsi="Times New Roman" w:cs="Times New Roman"/>
          <w:sz w:val="24"/>
          <w:szCs w:val="24"/>
          <w:lang w:val="en-US"/>
        </w:rPr>
        <w:t xml:space="preserve">É.G. </w:t>
      </w:r>
      <w:proofErr w:type="spellStart"/>
      <w:r w:rsidRPr="00AB03A2">
        <w:rPr>
          <w:rFonts w:ascii="Times New Roman" w:eastAsia="Times New Roman" w:hAnsi="Times New Roman" w:cs="Times New Roman"/>
          <w:sz w:val="24"/>
          <w:szCs w:val="24"/>
          <w:lang w:val="en-US"/>
        </w:rPr>
        <w:t>Bajnóczi</w:t>
      </w:r>
      <w:proofErr w:type="spellEnd"/>
      <w:r w:rsidRPr="00AB03A2">
        <w:rPr>
          <w:rFonts w:ascii="Times New Roman" w:eastAsia="Times New Roman" w:hAnsi="Times New Roman" w:cs="Times New Roman"/>
          <w:sz w:val="24"/>
          <w:szCs w:val="24"/>
          <w:lang w:val="en-US"/>
        </w:rPr>
        <w:t xml:space="preserve">, </w:t>
      </w:r>
      <w:r w:rsidRPr="00AB03A2">
        <w:rPr>
          <w:rFonts w:ascii="Times New Roman" w:eastAsia="Times New Roman" w:hAnsi="Times New Roman" w:cs="Times New Roman"/>
          <w:sz w:val="24"/>
          <w:szCs w:val="24"/>
          <w:lang w:val="en-US"/>
        </w:rPr>
        <w:t xml:space="preserve">P. </w:t>
      </w:r>
      <w:proofErr w:type="spellStart"/>
      <w:r w:rsidRPr="00AB03A2">
        <w:rPr>
          <w:rFonts w:ascii="Times New Roman" w:eastAsia="Times New Roman" w:hAnsi="Times New Roman" w:cs="Times New Roman"/>
          <w:sz w:val="24"/>
          <w:szCs w:val="24"/>
          <w:lang w:val="en-US"/>
        </w:rPr>
        <w:t>Sipos</w:t>
      </w:r>
      <w:proofErr w:type="spellEnd"/>
    </w:p>
    <w:p w:rsidR="00AB03A2" w:rsidRPr="00AB03A2" w:rsidRDefault="00AB03A2" w:rsidP="00AB03A2">
      <w:pPr>
        <w:spacing w:after="0" w:line="240" w:lineRule="auto"/>
        <w:jc w:val="both"/>
        <w:rPr>
          <w:rFonts w:ascii="Times New Roman" w:eastAsia="Times New Roman" w:hAnsi="Times New Roman" w:cs="Times New Roman"/>
          <w:sz w:val="24"/>
          <w:szCs w:val="24"/>
          <w:lang w:val="en-US"/>
        </w:rPr>
      </w:pPr>
      <w:r w:rsidRPr="00AB03A2">
        <w:rPr>
          <w:rFonts w:ascii="Times New Roman" w:eastAsia="Times New Roman" w:hAnsi="Times New Roman" w:cs="Times New Roman"/>
          <w:sz w:val="24"/>
          <w:szCs w:val="24"/>
          <w:lang w:val="en-US"/>
        </w:rPr>
        <w:t>Department of Inorganic and Analytical Chemistry, University of Szeged,</w:t>
      </w:r>
    </w:p>
    <w:p w:rsidR="00AB03A2" w:rsidRPr="00AB03A2" w:rsidRDefault="00AB03A2" w:rsidP="00AB03A2">
      <w:pPr>
        <w:spacing w:after="0" w:line="240" w:lineRule="auto"/>
        <w:jc w:val="both"/>
        <w:rPr>
          <w:rFonts w:ascii="Times New Roman" w:eastAsia="Times New Roman" w:hAnsi="Times New Roman" w:cs="Times New Roman"/>
          <w:sz w:val="24"/>
          <w:szCs w:val="24"/>
          <w:lang w:val="en-US"/>
        </w:rPr>
      </w:pPr>
      <w:proofErr w:type="spellStart"/>
      <w:r w:rsidRPr="00AB03A2">
        <w:rPr>
          <w:rFonts w:ascii="Times New Roman" w:eastAsia="Times New Roman" w:hAnsi="Times New Roman" w:cs="Times New Roman"/>
          <w:sz w:val="24"/>
          <w:szCs w:val="24"/>
          <w:lang w:val="en-US"/>
        </w:rPr>
        <w:t>Dóm</w:t>
      </w:r>
      <w:proofErr w:type="spellEnd"/>
      <w:r w:rsidRPr="00AB03A2">
        <w:rPr>
          <w:rFonts w:ascii="Times New Roman" w:eastAsia="Times New Roman" w:hAnsi="Times New Roman" w:cs="Times New Roman"/>
          <w:sz w:val="24"/>
          <w:szCs w:val="24"/>
          <w:lang w:val="en-US"/>
        </w:rPr>
        <w:t xml:space="preserve"> </w:t>
      </w:r>
      <w:proofErr w:type="spellStart"/>
      <w:r w:rsidRPr="00AB03A2">
        <w:rPr>
          <w:rFonts w:ascii="Times New Roman" w:eastAsia="Times New Roman" w:hAnsi="Times New Roman" w:cs="Times New Roman"/>
          <w:sz w:val="24"/>
          <w:szCs w:val="24"/>
          <w:lang w:val="en-US"/>
        </w:rPr>
        <w:t>tér</w:t>
      </w:r>
      <w:proofErr w:type="spellEnd"/>
      <w:r w:rsidRPr="00AB03A2">
        <w:rPr>
          <w:rFonts w:ascii="Times New Roman" w:eastAsia="Times New Roman" w:hAnsi="Times New Roman" w:cs="Times New Roman"/>
          <w:sz w:val="24"/>
          <w:szCs w:val="24"/>
          <w:lang w:val="en-US"/>
        </w:rPr>
        <w:t xml:space="preserve"> 7, Szeged, H-6720 Hungary</w:t>
      </w:r>
    </w:p>
    <w:p w:rsidR="00AB03A2" w:rsidRPr="00AB03A2" w:rsidRDefault="00AB03A2" w:rsidP="00AB03A2">
      <w:pPr>
        <w:spacing w:after="0" w:line="240" w:lineRule="auto"/>
        <w:jc w:val="both"/>
        <w:rPr>
          <w:rFonts w:ascii="Times New Roman" w:eastAsia="Times New Roman" w:hAnsi="Times New Roman" w:cs="Times New Roman"/>
          <w:sz w:val="24"/>
          <w:szCs w:val="24"/>
          <w:lang w:val="en-US"/>
        </w:rPr>
      </w:pPr>
      <w:r w:rsidRPr="00AB03A2">
        <w:rPr>
          <w:rFonts w:ascii="Times New Roman" w:eastAsia="Times New Roman" w:hAnsi="Times New Roman" w:cs="Times New Roman"/>
          <w:sz w:val="24"/>
          <w:szCs w:val="24"/>
          <w:lang w:val="en-US"/>
        </w:rPr>
        <w:t xml:space="preserve">G. </w:t>
      </w:r>
      <w:proofErr w:type="spellStart"/>
      <w:r w:rsidRPr="00AB03A2">
        <w:rPr>
          <w:rFonts w:ascii="Times New Roman" w:eastAsia="Times New Roman" w:hAnsi="Times New Roman" w:cs="Times New Roman"/>
          <w:sz w:val="24"/>
          <w:szCs w:val="24"/>
          <w:lang w:val="en-US"/>
        </w:rPr>
        <w:t>Varga</w:t>
      </w:r>
      <w:proofErr w:type="spellEnd"/>
      <w:r w:rsidRPr="00AB03A2">
        <w:rPr>
          <w:rFonts w:ascii="Times New Roman" w:eastAsia="Times New Roman" w:hAnsi="Times New Roman" w:cs="Times New Roman"/>
          <w:sz w:val="24"/>
          <w:szCs w:val="24"/>
          <w:lang w:val="en-US"/>
        </w:rPr>
        <w:t xml:space="preserve">, </w:t>
      </w:r>
      <w:r w:rsidRPr="00AB03A2">
        <w:rPr>
          <w:rFonts w:ascii="Times New Roman" w:eastAsia="Times New Roman" w:hAnsi="Times New Roman" w:cs="Times New Roman"/>
          <w:sz w:val="24"/>
          <w:szCs w:val="24"/>
          <w:lang w:val="en-US"/>
        </w:rPr>
        <w:t xml:space="preserve">Z. </w:t>
      </w:r>
      <w:proofErr w:type="spellStart"/>
      <w:r w:rsidRPr="00AB03A2">
        <w:rPr>
          <w:rFonts w:ascii="Times New Roman" w:eastAsia="Times New Roman" w:hAnsi="Times New Roman" w:cs="Times New Roman"/>
          <w:sz w:val="24"/>
          <w:szCs w:val="24"/>
          <w:lang w:val="en-US"/>
        </w:rPr>
        <w:t>Csendes</w:t>
      </w:r>
      <w:proofErr w:type="spellEnd"/>
      <w:r w:rsidRPr="00AB03A2">
        <w:rPr>
          <w:rFonts w:ascii="Times New Roman" w:eastAsia="Times New Roman" w:hAnsi="Times New Roman" w:cs="Times New Roman"/>
          <w:sz w:val="24"/>
          <w:szCs w:val="24"/>
          <w:lang w:val="en-US"/>
        </w:rPr>
        <w:t xml:space="preserve">, </w:t>
      </w:r>
      <w:r w:rsidRPr="00AB03A2">
        <w:rPr>
          <w:rFonts w:ascii="Times New Roman" w:eastAsia="Times New Roman" w:hAnsi="Times New Roman" w:cs="Times New Roman"/>
          <w:sz w:val="24"/>
          <w:szCs w:val="24"/>
          <w:lang w:val="en-US"/>
        </w:rPr>
        <w:t xml:space="preserve">É.G. </w:t>
      </w:r>
      <w:proofErr w:type="spellStart"/>
      <w:r w:rsidRPr="00AB03A2">
        <w:rPr>
          <w:rFonts w:ascii="Times New Roman" w:eastAsia="Times New Roman" w:hAnsi="Times New Roman" w:cs="Times New Roman"/>
          <w:sz w:val="24"/>
          <w:szCs w:val="24"/>
          <w:lang w:val="en-US"/>
        </w:rPr>
        <w:t>Bajnóczi</w:t>
      </w:r>
      <w:proofErr w:type="spellEnd"/>
      <w:r w:rsidRPr="00AB03A2">
        <w:rPr>
          <w:rFonts w:ascii="Times New Roman" w:eastAsia="Times New Roman" w:hAnsi="Times New Roman" w:cs="Times New Roman"/>
          <w:sz w:val="24"/>
          <w:szCs w:val="24"/>
          <w:lang w:val="en-US"/>
        </w:rPr>
        <w:t xml:space="preserve">, </w:t>
      </w:r>
      <w:r w:rsidRPr="00AB03A2">
        <w:rPr>
          <w:rFonts w:ascii="Times New Roman" w:eastAsia="Times New Roman" w:hAnsi="Times New Roman" w:cs="Times New Roman"/>
          <w:sz w:val="24"/>
          <w:szCs w:val="24"/>
          <w:lang w:val="en-US"/>
        </w:rPr>
        <w:t xml:space="preserve">P. </w:t>
      </w:r>
      <w:proofErr w:type="spellStart"/>
      <w:r w:rsidRPr="00AB03A2">
        <w:rPr>
          <w:rFonts w:ascii="Times New Roman" w:eastAsia="Times New Roman" w:hAnsi="Times New Roman" w:cs="Times New Roman"/>
          <w:sz w:val="24"/>
          <w:szCs w:val="24"/>
          <w:lang w:val="en-US"/>
        </w:rPr>
        <w:t>Sipos</w:t>
      </w:r>
      <w:proofErr w:type="spellEnd"/>
      <w:r w:rsidRPr="00AB03A2">
        <w:rPr>
          <w:rFonts w:ascii="Times New Roman" w:eastAsia="Times New Roman" w:hAnsi="Times New Roman" w:cs="Times New Roman"/>
          <w:sz w:val="24"/>
          <w:szCs w:val="24"/>
          <w:lang w:val="en-US"/>
        </w:rPr>
        <w:t xml:space="preserve">, </w:t>
      </w:r>
      <w:r w:rsidRPr="00AB03A2">
        <w:rPr>
          <w:rFonts w:ascii="Times New Roman" w:eastAsia="Times New Roman" w:hAnsi="Times New Roman" w:cs="Times New Roman"/>
          <w:sz w:val="24"/>
          <w:szCs w:val="24"/>
          <w:lang w:val="en-US"/>
        </w:rPr>
        <w:t xml:space="preserve">I. </w:t>
      </w:r>
      <w:proofErr w:type="spellStart"/>
      <w:r w:rsidRPr="00AB03A2">
        <w:rPr>
          <w:rFonts w:ascii="Times New Roman" w:eastAsia="Times New Roman" w:hAnsi="Times New Roman" w:cs="Times New Roman"/>
          <w:sz w:val="24"/>
          <w:szCs w:val="24"/>
          <w:lang w:val="en-US"/>
        </w:rPr>
        <w:t>Pálinkó</w:t>
      </w:r>
      <w:proofErr w:type="spellEnd"/>
    </w:p>
    <w:p w:rsidR="00AB03A2" w:rsidRPr="00AB03A2" w:rsidRDefault="00AB03A2" w:rsidP="00AB03A2">
      <w:pPr>
        <w:spacing w:after="0" w:line="240" w:lineRule="auto"/>
        <w:jc w:val="both"/>
        <w:rPr>
          <w:rFonts w:ascii="Times New Roman" w:eastAsia="Times New Roman" w:hAnsi="Times New Roman" w:cs="Times New Roman"/>
          <w:sz w:val="24"/>
          <w:szCs w:val="24"/>
          <w:lang w:val="pt-PT"/>
        </w:rPr>
      </w:pPr>
      <w:r w:rsidRPr="00AB03A2">
        <w:rPr>
          <w:rFonts w:ascii="Times New Roman" w:eastAsia="Times New Roman" w:hAnsi="Times New Roman" w:cs="Times New Roman"/>
          <w:sz w:val="24"/>
          <w:szCs w:val="24"/>
          <w:lang w:val="pt-PT"/>
        </w:rPr>
        <w:t>Material and Solution Structure Research Group, Institute of Chemistry, University of Szeged,</w:t>
      </w:r>
    </w:p>
    <w:p w:rsidR="00AB03A2" w:rsidRPr="00AB03A2" w:rsidRDefault="00AB03A2" w:rsidP="00AB03A2">
      <w:pPr>
        <w:spacing w:after="0" w:line="240" w:lineRule="auto"/>
        <w:jc w:val="both"/>
        <w:rPr>
          <w:rFonts w:ascii="Times New Roman" w:eastAsia="Times New Roman" w:hAnsi="Times New Roman" w:cs="Times New Roman"/>
          <w:sz w:val="24"/>
          <w:szCs w:val="24"/>
          <w:lang w:val="pt-PT"/>
        </w:rPr>
      </w:pPr>
      <w:r w:rsidRPr="00AB03A2">
        <w:rPr>
          <w:rFonts w:ascii="Times New Roman" w:eastAsia="Times New Roman" w:hAnsi="Times New Roman" w:cs="Times New Roman"/>
          <w:sz w:val="24"/>
          <w:szCs w:val="24"/>
          <w:lang w:val="pt-PT"/>
        </w:rPr>
        <w:t>Dóm tér 7-8 Szeged, H-6720 Hungary</w:t>
      </w:r>
    </w:p>
    <w:p w:rsidR="00AB03A2" w:rsidRPr="002E2669" w:rsidRDefault="00AB03A2" w:rsidP="00FB2704">
      <w:pPr>
        <w:spacing w:after="0"/>
        <w:jc w:val="both"/>
        <w:rPr>
          <w:rFonts w:ascii="Times New Roman" w:eastAsia="Times New Roman" w:hAnsi="Times New Roman" w:cs="Times New Roman"/>
          <w:sz w:val="24"/>
          <w:szCs w:val="24"/>
          <w:lang w:val="en-GB"/>
        </w:rPr>
      </w:pPr>
    </w:p>
    <w:p w:rsidR="00DA49CE" w:rsidRPr="002E2669" w:rsidRDefault="00DA49CE">
      <w:pPr>
        <w:spacing w:after="0" w:line="240" w:lineRule="auto"/>
        <w:rPr>
          <w:rFonts w:ascii="Times New Roman" w:eastAsia="Times New Roman" w:hAnsi="Times New Roman" w:cs="Times New Roman"/>
          <w:b/>
          <w:sz w:val="24"/>
          <w:szCs w:val="24"/>
          <w:lang w:val="en-GB"/>
        </w:rPr>
      </w:pPr>
      <w:r w:rsidRPr="002E2669">
        <w:rPr>
          <w:rFonts w:ascii="Times New Roman" w:eastAsia="Times New Roman" w:hAnsi="Times New Roman" w:cs="Times New Roman"/>
          <w:b/>
          <w:sz w:val="24"/>
          <w:szCs w:val="24"/>
          <w:lang w:val="en-GB"/>
        </w:rPr>
        <w:br w:type="page"/>
      </w:r>
    </w:p>
    <w:p w:rsidR="00AF31C0" w:rsidRPr="00CD6715" w:rsidRDefault="00AF31C0" w:rsidP="004E4DA3">
      <w:pPr>
        <w:spacing w:after="0" w:line="360" w:lineRule="auto"/>
        <w:jc w:val="both"/>
        <w:rPr>
          <w:rFonts w:ascii="Times New Roman" w:eastAsia="Times New Roman" w:hAnsi="Times New Roman" w:cs="Times New Roman"/>
          <w:sz w:val="24"/>
          <w:szCs w:val="24"/>
          <w:lang w:val="en-GB"/>
        </w:rPr>
      </w:pPr>
      <w:r w:rsidRPr="00CD6715">
        <w:rPr>
          <w:rFonts w:ascii="Times New Roman" w:eastAsia="Times New Roman" w:hAnsi="Times New Roman" w:cs="Times New Roman"/>
          <w:sz w:val="24"/>
          <w:szCs w:val="24"/>
          <w:lang w:val="en-GB"/>
        </w:rPr>
        <w:lastRenderedPageBreak/>
        <w:t>Introduction</w:t>
      </w:r>
    </w:p>
    <w:p w:rsidR="00FA6D5E" w:rsidRPr="002E2669" w:rsidRDefault="00FA6D5E"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 xml:space="preserve">Enzymes catalyse a wide-range of chemical transformations. They often provide high </w:t>
      </w:r>
      <w:proofErr w:type="spellStart"/>
      <w:r w:rsidRPr="002E2669">
        <w:rPr>
          <w:rFonts w:ascii="Times New Roman" w:hAnsi="Times New Roman" w:cs="Times New Roman"/>
          <w:sz w:val="24"/>
          <w:szCs w:val="24"/>
          <w:lang w:val="en-GB"/>
        </w:rPr>
        <w:t>regio</w:t>
      </w:r>
      <w:proofErr w:type="spellEnd"/>
      <w:r w:rsidRPr="002E2669">
        <w:rPr>
          <w:rFonts w:ascii="Times New Roman" w:hAnsi="Times New Roman" w:cs="Times New Roman"/>
          <w:sz w:val="24"/>
          <w:szCs w:val="24"/>
          <w:lang w:val="en-GB"/>
        </w:rPr>
        <w:t xml:space="preserve">- and </w:t>
      </w:r>
      <w:proofErr w:type="spellStart"/>
      <w:r w:rsidRPr="002E2669">
        <w:rPr>
          <w:rFonts w:ascii="Times New Roman" w:hAnsi="Times New Roman" w:cs="Times New Roman"/>
          <w:sz w:val="24"/>
          <w:szCs w:val="24"/>
          <w:lang w:val="en-GB"/>
        </w:rPr>
        <w:t>stereoselectivity</w:t>
      </w:r>
      <w:proofErr w:type="spellEnd"/>
      <w:r w:rsidRPr="002E2669">
        <w:rPr>
          <w:rFonts w:ascii="Times New Roman" w:hAnsi="Times New Roman" w:cs="Times New Roman"/>
          <w:sz w:val="24"/>
          <w:szCs w:val="24"/>
          <w:lang w:val="en-GB"/>
        </w:rPr>
        <w:t xml:space="preserve"> and operate under physiological conditions. Enzyme-catalysed reactions can be alternatives to traditional organic syntheses under environmental</w:t>
      </w:r>
      <w:r w:rsidR="00AB32EE" w:rsidRPr="002E2669">
        <w:rPr>
          <w:rFonts w:ascii="Times New Roman" w:hAnsi="Times New Roman" w:cs="Times New Roman"/>
          <w:sz w:val="24"/>
          <w:szCs w:val="24"/>
          <w:lang w:val="en-GB"/>
        </w:rPr>
        <w:t>ly</w:t>
      </w:r>
      <w:r w:rsidRPr="002E2669">
        <w:rPr>
          <w:rFonts w:ascii="Times New Roman" w:hAnsi="Times New Roman" w:cs="Times New Roman"/>
          <w:sz w:val="24"/>
          <w:szCs w:val="24"/>
          <w:lang w:val="en-GB"/>
        </w:rPr>
        <w:t xml:space="preserve"> </w:t>
      </w:r>
      <w:r w:rsidR="00AB32EE" w:rsidRPr="002E2669">
        <w:rPr>
          <w:rFonts w:ascii="Times New Roman" w:hAnsi="Times New Roman" w:cs="Times New Roman"/>
          <w:sz w:val="24"/>
          <w:szCs w:val="24"/>
          <w:lang w:val="en-GB"/>
        </w:rPr>
        <w:t xml:space="preserve">benign </w:t>
      </w:r>
      <w:r w:rsidRPr="002E2669">
        <w:rPr>
          <w:rFonts w:ascii="Times New Roman" w:hAnsi="Times New Roman" w:cs="Times New Roman"/>
          <w:sz w:val="24"/>
          <w:szCs w:val="24"/>
          <w:lang w:val="en-GB"/>
        </w:rPr>
        <w:t xml:space="preserve">conditions </w:t>
      </w:r>
      <w:r w:rsidR="005934D5" w:rsidRPr="002E2669">
        <w:rPr>
          <w:rFonts w:ascii="Times New Roman" w:hAnsi="Times New Roman" w:cs="Times New Roman"/>
          <w:sz w:val="24"/>
          <w:szCs w:val="24"/>
          <w:lang w:val="en-GB"/>
        </w:rPr>
        <w:t>[1]</w:t>
      </w:r>
      <w:r w:rsidRPr="002E2669">
        <w:rPr>
          <w:rFonts w:ascii="Times New Roman" w:hAnsi="Times New Roman" w:cs="Times New Roman"/>
          <w:sz w:val="24"/>
          <w:szCs w:val="24"/>
          <w:lang w:val="en-GB"/>
        </w:rPr>
        <w:t xml:space="preserve">. </w:t>
      </w:r>
      <w:r w:rsidR="00AB32EE" w:rsidRPr="002E2669">
        <w:rPr>
          <w:rFonts w:ascii="Times New Roman" w:hAnsi="Times New Roman" w:cs="Times New Roman"/>
          <w:sz w:val="24"/>
          <w:szCs w:val="24"/>
          <w:lang w:val="en-GB"/>
        </w:rPr>
        <w:t xml:space="preserve">Outside the usual </w:t>
      </w:r>
      <w:r w:rsidRPr="002E2669">
        <w:rPr>
          <w:rFonts w:ascii="Times New Roman" w:hAnsi="Times New Roman" w:cs="Times New Roman"/>
          <w:sz w:val="24"/>
          <w:szCs w:val="24"/>
          <w:lang w:val="en-GB"/>
        </w:rPr>
        <w:t>physiological environment, such as temperature</w:t>
      </w:r>
      <w:r w:rsidR="002727BC">
        <w:rPr>
          <w:rFonts w:ascii="Times New Roman" w:hAnsi="Times New Roman" w:cs="Times New Roman"/>
          <w:sz w:val="24"/>
          <w:szCs w:val="24"/>
          <w:lang w:val="en-GB"/>
        </w:rPr>
        <w:t>s higher than the physiological</w:t>
      </w:r>
      <w:r w:rsidRPr="002E2669">
        <w:rPr>
          <w:rFonts w:ascii="Times New Roman" w:hAnsi="Times New Roman" w:cs="Times New Roman"/>
          <w:sz w:val="24"/>
          <w:szCs w:val="24"/>
          <w:lang w:val="en-GB"/>
        </w:rPr>
        <w:t>, pH</w:t>
      </w:r>
      <w:r w:rsidR="00AB32EE" w:rsidRPr="002E2669">
        <w:rPr>
          <w:rFonts w:ascii="Times New Roman" w:hAnsi="Times New Roman" w:cs="Times New Roman"/>
          <w:sz w:val="24"/>
          <w:szCs w:val="24"/>
          <w:lang w:val="en-GB"/>
        </w:rPr>
        <w:t xml:space="preserve"> or presence of</w:t>
      </w:r>
      <w:r w:rsidRPr="002E2669">
        <w:rPr>
          <w:rFonts w:ascii="Times New Roman" w:hAnsi="Times New Roman" w:cs="Times New Roman"/>
          <w:sz w:val="24"/>
          <w:szCs w:val="24"/>
          <w:lang w:val="en-GB"/>
        </w:rPr>
        <w:t xml:space="preserve"> non-aqueous solvents, enzymes are unstable and are easily inactivated. Therefore, they have several limitations for broader applications</w:t>
      </w:r>
      <w:r w:rsidR="006433D4" w:rsidRPr="002E2669">
        <w:rPr>
          <w:rFonts w:ascii="Times New Roman" w:hAnsi="Times New Roman" w:cs="Times New Roman"/>
          <w:sz w:val="24"/>
          <w:szCs w:val="24"/>
          <w:lang w:val="en-GB"/>
        </w:rPr>
        <w:t xml:space="preserve"> like catalysts in the synthesis of fine chemicals.</w:t>
      </w:r>
      <w:r w:rsidRPr="002E2669">
        <w:rPr>
          <w:rFonts w:ascii="Times New Roman" w:hAnsi="Times New Roman" w:cs="Times New Roman"/>
          <w:sz w:val="24"/>
          <w:szCs w:val="24"/>
          <w:lang w:val="en-GB"/>
        </w:rPr>
        <w:t xml:space="preserve"> Moreover, the recovery and the reuse of enzymes are also cumbersome. These drawbacks can be eliminated and more stable and reusable catalysts may be produced by immobilising the enzyme over various supports by employing methods that preserve the catalytic activity and selectivity of the support-free enzyme</w:t>
      </w:r>
      <w:r w:rsidR="005934D5" w:rsidRPr="002E2669">
        <w:rPr>
          <w:rFonts w:ascii="Times New Roman" w:hAnsi="Times New Roman" w:cs="Times New Roman"/>
          <w:sz w:val="24"/>
          <w:szCs w:val="24"/>
          <w:lang w:val="en-GB"/>
        </w:rPr>
        <w:t xml:space="preserve"> [2, 3].</w:t>
      </w:r>
    </w:p>
    <w:p w:rsidR="00FA6D5E" w:rsidRPr="002E2669" w:rsidRDefault="00FA6D5E"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 xml:space="preserve">Active and selective solid catalysts can </w:t>
      </w:r>
      <w:r w:rsidR="006433D4" w:rsidRPr="002E2669">
        <w:rPr>
          <w:rFonts w:ascii="Times New Roman" w:hAnsi="Times New Roman" w:cs="Times New Roman"/>
          <w:sz w:val="24"/>
          <w:szCs w:val="24"/>
          <w:lang w:val="en-GB"/>
        </w:rPr>
        <w:t xml:space="preserve">also </w:t>
      </w:r>
      <w:r w:rsidRPr="002E2669">
        <w:rPr>
          <w:rFonts w:ascii="Times New Roman" w:hAnsi="Times New Roman" w:cs="Times New Roman"/>
          <w:sz w:val="24"/>
          <w:szCs w:val="24"/>
          <w:lang w:val="en-GB"/>
        </w:rPr>
        <w:t xml:space="preserve">be fabricated by immobilising </w:t>
      </w:r>
      <w:r w:rsidR="00AB32EE" w:rsidRPr="002E2669">
        <w:rPr>
          <w:rFonts w:ascii="Times New Roman" w:hAnsi="Times New Roman" w:cs="Times New Roman"/>
          <w:sz w:val="24"/>
          <w:szCs w:val="24"/>
          <w:lang w:val="en-GB"/>
        </w:rPr>
        <w:t xml:space="preserve">either </w:t>
      </w:r>
      <w:r w:rsidRPr="002E2669">
        <w:rPr>
          <w:rFonts w:ascii="Times New Roman" w:hAnsi="Times New Roman" w:cs="Times New Roman"/>
          <w:sz w:val="24"/>
          <w:szCs w:val="24"/>
          <w:lang w:val="en-GB"/>
        </w:rPr>
        <w:t xml:space="preserve">the active site </w:t>
      </w:r>
      <w:r w:rsidR="00AB32EE" w:rsidRPr="002E2669">
        <w:rPr>
          <w:rFonts w:ascii="Times New Roman" w:hAnsi="Times New Roman" w:cs="Times New Roman"/>
          <w:sz w:val="24"/>
          <w:szCs w:val="24"/>
          <w:lang w:val="en-GB"/>
        </w:rPr>
        <w:t xml:space="preserve">itself, </w:t>
      </w:r>
      <w:r w:rsidRPr="002E2669">
        <w:rPr>
          <w:rFonts w:ascii="Times New Roman" w:hAnsi="Times New Roman" w:cs="Times New Roman"/>
          <w:sz w:val="24"/>
          <w:szCs w:val="24"/>
          <w:lang w:val="en-GB"/>
        </w:rPr>
        <w:t xml:space="preserve">or </w:t>
      </w:r>
      <w:r w:rsidR="00AB32EE" w:rsidRPr="002E2669">
        <w:rPr>
          <w:rFonts w:ascii="Times New Roman" w:hAnsi="Times New Roman" w:cs="Times New Roman"/>
          <w:sz w:val="24"/>
          <w:szCs w:val="24"/>
          <w:lang w:val="en-GB"/>
        </w:rPr>
        <w:t>its</w:t>
      </w:r>
      <w:r w:rsidRPr="002E2669">
        <w:rPr>
          <w:rFonts w:ascii="Times New Roman" w:hAnsi="Times New Roman" w:cs="Times New Roman"/>
          <w:sz w:val="24"/>
          <w:szCs w:val="24"/>
          <w:lang w:val="en-GB"/>
        </w:rPr>
        <w:t xml:space="preserve"> structural or functional model</w:t>
      </w:r>
      <w:r w:rsidR="00AB32EE" w:rsidRPr="002E2669">
        <w:rPr>
          <w:rFonts w:ascii="Times New Roman" w:hAnsi="Times New Roman" w:cs="Times New Roman"/>
          <w:sz w:val="24"/>
          <w:szCs w:val="24"/>
          <w:lang w:val="en-GB"/>
        </w:rPr>
        <w:t>.</w:t>
      </w:r>
      <w:r w:rsidR="005934D5" w:rsidRPr="002E2669">
        <w:rPr>
          <w:rFonts w:ascii="Times New Roman" w:hAnsi="Times New Roman" w:cs="Times New Roman"/>
          <w:sz w:val="24"/>
          <w:szCs w:val="24"/>
          <w:lang w:val="en-GB"/>
        </w:rPr>
        <w:t xml:space="preserve"> [4]</w:t>
      </w:r>
      <w:r w:rsidRPr="002E2669">
        <w:rPr>
          <w:rFonts w:ascii="Times New Roman" w:hAnsi="Times New Roman" w:cs="Times New Roman"/>
          <w:color w:val="1F497D" w:themeColor="text2"/>
          <w:sz w:val="24"/>
          <w:szCs w:val="24"/>
          <w:lang w:val="en-GB"/>
        </w:rPr>
        <w:t xml:space="preserve">. </w:t>
      </w:r>
      <w:proofErr w:type="gramStart"/>
      <w:r w:rsidRPr="002E2669">
        <w:rPr>
          <w:rFonts w:ascii="Times New Roman" w:hAnsi="Times New Roman" w:cs="Times New Roman"/>
          <w:sz w:val="24"/>
          <w:szCs w:val="24"/>
          <w:lang w:val="en-GB"/>
        </w:rPr>
        <w:t>Both</w:t>
      </w:r>
      <w:proofErr w:type="gramEnd"/>
      <w:r w:rsidRPr="002E2669">
        <w:rPr>
          <w:rFonts w:ascii="Times New Roman" w:hAnsi="Times New Roman" w:cs="Times New Roman"/>
          <w:sz w:val="24"/>
          <w:szCs w:val="24"/>
          <w:lang w:val="en-GB"/>
        </w:rPr>
        <w:t xml:space="preserve"> approaches are </w:t>
      </w:r>
      <w:r w:rsidR="006433D4" w:rsidRPr="002E2669">
        <w:rPr>
          <w:rFonts w:ascii="Times New Roman" w:hAnsi="Times New Roman" w:cs="Times New Roman"/>
          <w:sz w:val="24"/>
          <w:szCs w:val="24"/>
          <w:lang w:val="en-GB"/>
        </w:rPr>
        <w:t xml:space="preserve">applied </w:t>
      </w:r>
      <w:r w:rsidRPr="002E2669">
        <w:rPr>
          <w:rFonts w:ascii="Times New Roman" w:hAnsi="Times New Roman" w:cs="Times New Roman"/>
          <w:sz w:val="24"/>
          <w:szCs w:val="24"/>
          <w:lang w:val="en-GB"/>
        </w:rPr>
        <w:t xml:space="preserve">in </w:t>
      </w:r>
      <w:r w:rsidR="006433D4" w:rsidRPr="002E2669">
        <w:rPr>
          <w:rFonts w:ascii="Times New Roman" w:hAnsi="Times New Roman" w:cs="Times New Roman"/>
          <w:sz w:val="24"/>
          <w:szCs w:val="24"/>
          <w:lang w:val="en-GB"/>
        </w:rPr>
        <w:t>various laboratories,</w:t>
      </w:r>
      <w:r w:rsidRPr="002E2669">
        <w:rPr>
          <w:rFonts w:ascii="Times New Roman" w:hAnsi="Times New Roman" w:cs="Times New Roman"/>
          <w:sz w:val="24"/>
          <w:szCs w:val="24"/>
          <w:lang w:val="en-GB"/>
        </w:rPr>
        <w:t xml:space="preserve"> and promising results emerge. </w:t>
      </w:r>
      <w:r w:rsidR="00AB32EE" w:rsidRPr="002E2669">
        <w:rPr>
          <w:rFonts w:ascii="Times New Roman" w:hAnsi="Times New Roman" w:cs="Times New Roman"/>
          <w:sz w:val="24"/>
          <w:szCs w:val="24"/>
          <w:lang w:val="en-GB"/>
        </w:rPr>
        <w:t>T</w:t>
      </w:r>
      <w:r w:rsidRPr="002E2669">
        <w:rPr>
          <w:rFonts w:ascii="Times New Roman" w:hAnsi="Times New Roman" w:cs="Times New Roman"/>
          <w:sz w:val="24"/>
          <w:szCs w:val="24"/>
          <w:lang w:val="en-GB"/>
        </w:rPr>
        <w:t>hese biomimetic catalysts</w:t>
      </w:r>
      <w:r w:rsidR="00AB32EE" w:rsidRPr="002E2669">
        <w:rPr>
          <w:rFonts w:ascii="Times New Roman" w:hAnsi="Times New Roman" w:cs="Times New Roman"/>
          <w:sz w:val="24"/>
          <w:szCs w:val="24"/>
          <w:lang w:val="en-GB"/>
        </w:rPr>
        <w:t xml:space="preserve"> comprise of redox-active transition metal ions</w:t>
      </w:r>
      <w:r w:rsidRPr="002E2669">
        <w:rPr>
          <w:rFonts w:ascii="Times New Roman" w:hAnsi="Times New Roman" w:cs="Times New Roman"/>
          <w:sz w:val="24"/>
          <w:szCs w:val="24"/>
          <w:lang w:val="en-GB"/>
        </w:rPr>
        <w:t xml:space="preserve">, </w:t>
      </w:r>
      <w:r w:rsidR="005934D5" w:rsidRPr="002E2669">
        <w:rPr>
          <w:rFonts w:ascii="Times New Roman" w:hAnsi="Times New Roman" w:cs="Times New Roman"/>
          <w:sz w:val="24"/>
          <w:szCs w:val="24"/>
          <w:lang w:val="en-GB"/>
        </w:rPr>
        <w:t>[5]</w:t>
      </w:r>
      <w:r w:rsidRPr="002E2669">
        <w:rPr>
          <w:rFonts w:ascii="Times New Roman" w:hAnsi="Times New Roman" w:cs="Times New Roman"/>
          <w:sz w:val="24"/>
          <w:szCs w:val="24"/>
          <w:lang w:val="en-GB"/>
        </w:rPr>
        <w:t xml:space="preserve"> </w:t>
      </w:r>
      <w:proofErr w:type="spellStart"/>
      <w:r w:rsidR="00AB32EE" w:rsidRPr="002E2669">
        <w:rPr>
          <w:rFonts w:ascii="Times New Roman" w:hAnsi="Times New Roman" w:cs="Times New Roman"/>
          <w:sz w:val="24"/>
          <w:szCs w:val="24"/>
          <w:lang w:val="en-GB"/>
        </w:rPr>
        <w:t>complexed</w:t>
      </w:r>
      <w:proofErr w:type="spellEnd"/>
      <w:r w:rsidR="00AB32EE" w:rsidRPr="002E2669">
        <w:rPr>
          <w:rFonts w:ascii="Times New Roman" w:hAnsi="Times New Roman" w:cs="Times New Roman"/>
          <w:sz w:val="24"/>
          <w:szCs w:val="24"/>
          <w:lang w:val="en-GB"/>
        </w:rPr>
        <w:t xml:space="preserve"> by</w:t>
      </w:r>
      <w:r w:rsidRPr="002E2669">
        <w:rPr>
          <w:rFonts w:ascii="Times New Roman" w:hAnsi="Times New Roman" w:cs="Times New Roman"/>
          <w:sz w:val="24"/>
          <w:szCs w:val="24"/>
          <w:lang w:val="en-GB"/>
        </w:rPr>
        <w:t xml:space="preserve"> amino acids</w:t>
      </w:r>
      <w:r w:rsidR="005934D5" w:rsidRPr="002E2669">
        <w:rPr>
          <w:rFonts w:ascii="Times New Roman" w:hAnsi="Times New Roman" w:cs="Times New Roman"/>
          <w:sz w:val="24"/>
          <w:szCs w:val="24"/>
          <w:lang w:val="en-GB"/>
        </w:rPr>
        <w:t xml:space="preserve"> [6]</w:t>
      </w:r>
      <w:r w:rsidRPr="002E2669">
        <w:rPr>
          <w:rFonts w:ascii="Times New Roman" w:hAnsi="Times New Roman" w:cs="Times New Roman"/>
          <w:sz w:val="24"/>
          <w:szCs w:val="24"/>
          <w:lang w:val="en-GB"/>
        </w:rPr>
        <w:t xml:space="preserve"> or other molecules that are capable of coordination</w:t>
      </w:r>
      <w:r w:rsidR="005934D5" w:rsidRPr="002E2669">
        <w:rPr>
          <w:rFonts w:ascii="Times New Roman" w:hAnsi="Times New Roman" w:cs="Times New Roman"/>
          <w:sz w:val="24"/>
          <w:szCs w:val="24"/>
          <w:lang w:val="en-GB"/>
        </w:rPr>
        <w:t xml:space="preserve"> [7]</w:t>
      </w:r>
      <w:r w:rsidRPr="002E2669">
        <w:rPr>
          <w:rFonts w:ascii="Times New Roman" w:hAnsi="Times New Roman" w:cs="Times New Roman"/>
          <w:sz w:val="24"/>
          <w:szCs w:val="24"/>
          <w:lang w:val="en-GB"/>
        </w:rPr>
        <w:t xml:space="preserve">. The immobilised complexes are often called </w:t>
      </w:r>
      <w:proofErr w:type="spellStart"/>
      <w:r w:rsidRPr="002E2669">
        <w:rPr>
          <w:rFonts w:ascii="Times New Roman" w:hAnsi="Times New Roman" w:cs="Times New Roman"/>
          <w:sz w:val="24"/>
          <w:szCs w:val="24"/>
          <w:lang w:val="en-GB"/>
        </w:rPr>
        <w:t>bioinspired</w:t>
      </w:r>
      <w:proofErr w:type="spellEnd"/>
      <w:r w:rsidRPr="002E2669">
        <w:rPr>
          <w:rFonts w:ascii="Times New Roman" w:hAnsi="Times New Roman" w:cs="Times New Roman"/>
          <w:sz w:val="24"/>
          <w:szCs w:val="24"/>
          <w:lang w:val="en-GB"/>
        </w:rPr>
        <w:t xml:space="preserve"> catalysts and their activities and </w:t>
      </w:r>
      <w:proofErr w:type="spellStart"/>
      <w:r w:rsidRPr="002E2669">
        <w:rPr>
          <w:rFonts w:ascii="Times New Roman" w:hAnsi="Times New Roman" w:cs="Times New Roman"/>
          <w:sz w:val="24"/>
          <w:szCs w:val="24"/>
          <w:lang w:val="en-GB"/>
        </w:rPr>
        <w:t>selectivities</w:t>
      </w:r>
      <w:proofErr w:type="spellEnd"/>
      <w:r w:rsidRPr="002E2669">
        <w:rPr>
          <w:rFonts w:ascii="Times New Roman" w:hAnsi="Times New Roman" w:cs="Times New Roman"/>
          <w:sz w:val="24"/>
          <w:szCs w:val="24"/>
          <w:lang w:val="en-GB"/>
        </w:rPr>
        <w:t xml:space="preserve"> may resemble to those of the enzymes. These substances are capable of </w:t>
      </w:r>
      <w:r w:rsidR="00AB32EE" w:rsidRPr="002E2669">
        <w:rPr>
          <w:rFonts w:ascii="Times New Roman" w:hAnsi="Times New Roman" w:cs="Times New Roman"/>
          <w:sz w:val="24"/>
          <w:szCs w:val="24"/>
          <w:lang w:val="en-GB"/>
        </w:rPr>
        <w:t>operati</w:t>
      </w:r>
      <w:r w:rsidR="008F7DCA">
        <w:rPr>
          <w:rFonts w:ascii="Times New Roman" w:hAnsi="Times New Roman" w:cs="Times New Roman"/>
          <w:sz w:val="24"/>
          <w:szCs w:val="24"/>
          <w:lang w:val="en-GB"/>
        </w:rPr>
        <w:t>ng</w:t>
      </w:r>
      <w:r w:rsidR="00AB32EE" w:rsidRPr="002E2669">
        <w:rPr>
          <w:rFonts w:ascii="Times New Roman" w:hAnsi="Times New Roman" w:cs="Times New Roman"/>
          <w:sz w:val="24"/>
          <w:szCs w:val="24"/>
          <w:lang w:val="en-GB"/>
        </w:rPr>
        <w:t xml:space="preserve"> </w:t>
      </w:r>
      <w:r w:rsidRPr="002E2669">
        <w:rPr>
          <w:rFonts w:ascii="Times New Roman" w:hAnsi="Times New Roman" w:cs="Times New Roman"/>
          <w:sz w:val="24"/>
          <w:szCs w:val="24"/>
          <w:lang w:val="en-GB"/>
        </w:rPr>
        <w:t>under more rigorous conditions</w:t>
      </w:r>
      <w:r w:rsidR="008F7DCA">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and they can easily be recovered and recycled</w:t>
      </w:r>
      <w:r w:rsidR="005934D5" w:rsidRPr="002E2669">
        <w:rPr>
          <w:rFonts w:ascii="Times New Roman" w:hAnsi="Times New Roman" w:cs="Times New Roman"/>
          <w:sz w:val="24"/>
          <w:szCs w:val="24"/>
          <w:lang w:val="en-GB"/>
        </w:rPr>
        <w:t xml:space="preserve"> [8]</w:t>
      </w:r>
      <w:r w:rsidRPr="002E2669">
        <w:rPr>
          <w:rFonts w:ascii="Times New Roman" w:hAnsi="Times New Roman" w:cs="Times New Roman"/>
          <w:sz w:val="24"/>
          <w:szCs w:val="24"/>
          <w:lang w:val="en-GB"/>
        </w:rPr>
        <w:t>.</w:t>
      </w:r>
    </w:p>
    <w:p w:rsidR="00057CE6" w:rsidRPr="002E2669" w:rsidRDefault="006433D4"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 xml:space="preserve">In this contribution, the active centre of the </w:t>
      </w:r>
      <w:proofErr w:type="gramStart"/>
      <w:r w:rsidRPr="002E2669">
        <w:rPr>
          <w:rFonts w:ascii="Times New Roman" w:hAnsi="Times New Roman" w:cs="Times New Roman"/>
          <w:sz w:val="24"/>
          <w:szCs w:val="24"/>
          <w:lang w:val="en-GB"/>
        </w:rPr>
        <w:t>Fe(</w:t>
      </w:r>
      <w:proofErr w:type="gramEnd"/>
      <w:r w:rsidRPr="002E2669">
        <w:rPr>
          <w:rFonts w:ascii="Times New Roman" w:hAnsi="Times New Roman" w:cs="Times New Roman"/>
          <w:sz w:val="24"/>
          <w:szCs w:val="24"/>
          <w:lang w:val="en-GB"/>
        </w:rPr>
        <w:t xml:space="preserve">III) superoxide dismutase (SOD) enzyme was used for inspiration. </w:t>
      </w:r>
      <w:r w:rsidR="003F1545" w:rsidRPr="002E2669">
        <w:rPr>
          <w:rFonts w:ascii="Times New Roman" w:hAnsi="Times New Roman" w:cs="Times New Roman"/>
          <w:sz w:val="24"/>
          <w:szCs w:val="24"/>
          <w:lang w:val="en-GB"/>
        </w:rPr>
        <w:t>Superoxide dismutase enzymes protect cells from the attack of superoxide radical anions. These radical species are generated in small quantities during O</w:t>
      </w:r>
      <w:r w:rsidR="003F1545" w:rsidRPr="002E2669">
        <w:rPr>
          <w:rFonts w:ascii="Times New Roman" w:hAnsi="Times New Roman" w:cs="Times New Roman"/>
          <w:sz w:val="24"/>
          <w:szCs w:val="24"/>
          <w:vertAlign w:val="subscript"/>
          <w:lang w:val="en-GB"/>
        </w:rPr>
        <w:t>2</w:t>
      </w:r>
      <w:r w:rsidR="003F1545" w:rsidRPr="002E2669">
        <w:rPr>
          <w:rFonts w:ascii="Times New Roman" w:hAnsi="Times New Roman" w:cs="Times New Roman"/>
          <w:sz w:val="24"/>
          <w:szCs w:val="24"/>
          <w:lang w:val="en-GB"/>
        </w:rPr>
        <w:t xml:space="preserve"> metabolism and responsible for inflammation, neuronal degeneration, diabetes, cancer and ageing. Nature has evolved </w:t>
      </w:r>
      <w:r w:rsidRPr="002E2669">
        <w:rPr>
          <w:rFonts w:ascii="Times New Roman" w:hAnsi="Times New Roman" w:cs="Times New Roman"/>
          <w:sz w:val="24"/>
          <w:szCs w:val="24"/>
          <w:lang w:val="en-GB"/>
        </w:rPr>
        <w:t>four</w:t>
      </w:r>
      <w:r w:rsidR="003F1545" w:rsidRPr="002E2669">
        <w:rPr>
          <w:rFonts w:ascii="Times New Roman" w:hAnsi="Times New Roman" w:cs="Times New Roman"/>
          <w:sz w:val="24"/>
          <w:szCs w:val="24"/>
          <w:lang w:val="en-GB"/>
        </w:rPr>
        <w:t xml:space="preserve"> different SOD enzymes</w:t>
      </w:r>
      <w:r w:rsidRPr="002E2669">
        <w:rPr>
          <w:rFonts w:ascii="Times New Roman" w:hAnsi="Times New Roman" w:cs="Times New Roman"/>
          <w:sz w:val="24"/>
          <w:szCs w:val="24"/>
          <w:lang w:val="en-GB"/>
        </w:rPr>
        <w:t xml:space="preserve"> (</w:t>
      </w:r>
      <w:proofErr w:type="spellStart"/>
      <w:r w:rsidRPr="002E2669">
        <w:rPr>
          <w:rFonts w:ascii="Times New Roman" w:hAnsi="Times New Roman" w:cs="Times New Roman"/>
          <w:sz w:val="24"/>
          <w:szCs w:val="24"/>
          <w:lang w:val="en-GB"/>
        </w:rPr>
        <w:t>Cu</w:t>
      </w:r>
      <w:proofErr w:type="gramStart"/>
      <w:r w:rsidRPr="002E2669">
        <w:rPr>
          <w:rFonts w:ascii="Times New Roman" w:hAnsi="Times New Roman" w:cs="Times New Roman"/>
          <w:sz w:val="24"/>
          <w:szCs w:val="24"/>
          <w:lang w:val="en-GB"/>
        </w:rPr>
        <w:t>,ZnSOD</w:t>
      </w:r>
      <w:proofErr w:type="spellEnd"/>
      <w:proofErr w:type="gramEnd"/>
      <w:r w:rsidRPr="002E2669">
        <w:rPr>
          <w:rFonts w:ascii="Times New Roman" w:hAnsi="Times New Roman" w:cs="Times New Roman"/>
          <w:sz w:val="24"/>
          <w:szCs w:val="24"/>
          <w:lang w:val="en-GB"/>
        </w:rPr>
        <w:t xml:space="preserve"> [</w:t>
      </w:r>
      <w:r w:rsidR="00DA49CE" w:rsidRPr="002E2669">
        <w:rPr>
          <w:rFonts w:ascii="Times New Roman" w:hAnsi="Times New Roman" w:cs="Times New Roman"/>
          <w:sz w:val="24"/>
          <w:szCs w:val="24"/>
          <w:lang w:val="en-GB"/>
        </w:rPr>
        <w:t>9</w:t>
      </w:r>
      <w:r w:rsidRPr="002E2669">
        <w:rPr>
          <w:rFonts w:ascii="Times New Roman" w:hAnsi="Times New Roman" w:cs="Times New Roman"/>
          <w:sz w:val="24"/>
          <w:szCs w:val="24"/>
          <w:lang w:val="en-GB"/>
        </w:rPr>
        <w:t xml:space="preserve">], </w:t>
      </w:r>
      <w:proofErr w:type="spellStart"/>
      <w:r w:rsidRPr="002E2669">
        <w:rPr>
          <w:rFonts w:ascii="Times New Roman" w:hAnsi="Times New Roman" w:cs="Times New Roman"/>
          <w:sz w:val="24"/>
          <w:szCs w:val="24"/>
          <w:lang w:val="en-GB"/>
        </w:rPr>
        <w:t>NiSOD</w:t>
      </w:r>
      <w:proofErr w:type="spellEnd"/>
      <w:r w:rsidR="005F4BA9" w:rsidRPr="002E2669">
        <w:rPr>
          <w:rFonts w:ascii="Times New Roman" w:hAnsi="Times New Roman" w:cs="Times New Roman"/>
          <w:sz w:val="24"/>
          <w:szCs w:val="24"/>
          <w:lang w:val="en-GB"/>
        </w:rPr>
        <w:t xml:space="preserve"> [1</w:t>
      </w:r>
      <w:r w:rsidR="00DA49CE" w:rsidRPr="002E2669">
        <w:rPr>
          <w:rFonts w:ascii="Times New Roman" w:hAnsi="Times New Roman" w:cs="Times New Roman"/>
          <w:sz w:val="24"/>
          <w:szCs w:val="24"/>
          <w:lang w:val="en-GB"/>
        </w:rPr>
        <w:t>0</w:t>
      </w:r>
      <w:r w:rsidR="005F4BA9"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w:t>
      </w:r>
      <w:proofErr w:type="spellStart"/>
      <w:r w:rsidRPr="002E2669">
        <w:rPr>
          <w:rFonts w:ascii="Times New Roman" w:hAnsi="Times New Roman" w:cs="Times New Roman"/>
          <w:sz w:val="24"/>
          <w:szCs w:val="24"/>
          <w:lang w:val="en-GB"/>
        </w:rPr>
        <w:t>MnSOD</w:t>
      </w:r>
      <w:proofErr w:type="spellEnd"/>
      <w:r w:rsidR="005F4BA9" w:rsidRPr="002E2669">
        <w:rPr>
          <w:rFonts w:ascii="Times New Roman" w:hAnsi="Times New Roman" w:cs="Times New Roman"/>
          <w:sz w:val="24"/>
          <w:szCs w:val="24"/>
          <w:lang w:val="en-GB"/>
        </w:rPr>
        <w:t xml:space="preserve"> [1</w:t>
      </w:r>
      <w:r w:rsidR="00DA49CE" w:rsidRPr="002E2669">
        <w:rPr>
          <w:rFonts w:ascii="Times New Roman" w:hAnsi="Times New Roman" w:cs="Times New Roman"/>
          <w:sz w:val="24"/>
          <w:szCs w:val="24"/>
          <w:lang w:val="en-GB"/>
        </w:rPr>
        <w:t>1</w:t>
      </w:r>
      <w:r w:rsidR="005F4BA9"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and</w:t>
      </w:r>
      <w:r w:rsidR="003F1545" w:rsidRPr="002E2669">
        <w:rPr>
          <w:rFonts w:ascii="Times New Roman" w:hAnsi="Times New Roman" w:cs="Times New Roman"/>
          <w:sz w:val="24"/>
          <w:szCs w:val="24"/>
          <w:lang w:val="en-GB"/>
        </w:rPr>
        <w:t xml:space="preserve"> </w:t>
      </w:r>
      <w:proofErr w:type="spellStart"/>
      <w:r w:rsidRPr="002E2669">
        <w:rPr>
          <w:rFonts w:ascii="Times New Roman" w:hAnsi="Times New Roman" w:cs="Times New Roman"/>
          <w:sz w:val="24"/>
          <w:szCs w:val="24"/>
          <w:lang w:val="en-GB"/>
        </w:rPr>
        <w:t>FeSOD</w:t>
      </w:r>
      <w:proofErr w:type="spellEnd"/>
      <w:r w:rsidR="005F4BA9" w:rsidRPr="002E2669">
        <w:rPr>
          <w:rFonts w:ascii="Times New Roman" w:hAnsi="Times New Roman" w:cs="Times New Roman"/>
          <w:sz w:val="24"/>
          <w:szCs w:val="24"/>
          <w:lang w:val="en-GB"/>
        </w:rPr>
        <w:t xml:space="preserve"> [</w:t>
      </w:r>
      <w:r w:rsidR="00DA49CE" w:rsidRPr="002E2669">
        <w:rPr>
          <w:rFonts w:ascii="Times New Roman" w:hAnsi="Times New Roman" w:cs="Times New Roman"/>
          <w:sz w:val="24"/>
          <w:szCs w:val="24"/>
          <w:lang w:val="en-GB"/>
        </w:rPr>
        <w:t>12</w:t>
      </w:r>
      <w:r w:rsidR="005F4BA9"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w:t>
      </w:r>
      <w:r w:rsidR="003F1545" w:rsidRPr="002E2669">
        <w:rPr>
          <w:rFonts w:ascii="Times New Roman" w:hAnsi="Times New Roman" w:cs="Times New Roman"/>
          <w:sz w:val="24"/>
          <w:szCs w:val="24"/>
          <w:lang w:val="en-GB"/>
        </w:rPr>
        <w:t>that convert these reactive species to oxygen and hydrogen peroxide</w:t>
      </w:r>
      <w:r w:rsidR="00DA49CE" w:rsidRPr="002E2669">
        <w:rPr>
          <w:rFonts w:ascii="Times New Roman" w:hAnsi="Times New Roman" w:cs="Times New Roman"/>
          <w:sz w:val="24"/>
          <w:szCs w:val="24"/>
          <w:lang w:val="en-GB"/>
        </w:rPr>
        <w:t xml:space="preserve"> through a </w:t>
      </w:r>
      <w:proofErr w:type="spellStart"/>
      <w:r w:rsidR="00DA49CE" w:rsidRPr="002E2669">
        <w:rPr>
          <w:rFonts w:ascii="Times New Roman" w:hAnsi="Times New Roman" w:cs="Times New Roman"/>
          <w:sz w:val="24"/>
          <w:szCs w:val="24"/>
          <w:lang w:val="en-GB"/>
        </w:rPr>
        <w:t>dismutation</w:t>
      </w:r>
      <w:proofErr w:type="spellEnd"/>
      <w:r w:rsidR="00DA49CE" w:rsidRPr="002E2669">
        <w:rPr>
          <w:rFonts w:ascii="Times New Roman" w:hAnsi="Times New Roman" w:cs="Times New Roman"/>
          <w:sz w:val="24"/>
          <w:szCs w:val="24"/>
          <w:lang w:val="en-GB"/>
        </w:rPr>
        <w:t xml:space="preserve"> reaction. </w:t>
      </w:r>
      <w:r w:rsidR="00A10A7D" w:rsidRPr="002E2669">
        <w:rPr>
          <w:rFonts w:ascii="Times New Roman" w:hAnsi="Times New Roman" w:cs="Times New Roman"/>
          <w:sz w:val="24"/>
          <w:szCs w:val="24"/>
          <w:lang w:val="en-GB"/>
        </w:rPr>
        <w:t xml:space="preserve">The Fe- and the </w:t>
      </w:r>
      <w:proofErr w:type="spellStart"/>
      <w:r w:rsidR="00A10A7D" w:rsidRPr="002E2669">
        <w:rPr>
          <w:rFonts w:ascii="Times New Roman" w:hAnsi="Times New Roman" w:cs="Times New Roman"/>
          <w:sz w:val="24"/>
          <w:szCs w:val="24"/>
          <w:lang w:val="en-GB"/>
        </w:rPr>
        <w:t>MnSOD</w:t>
      </w:r>
      <w:proofErr w:type="spellEnd"/>
      <w:r w:rsidR="00A10A7D" w:rsidRPr="002E2669">
        <w:rPr>
          <w:rFonts w:ascii="Times New Roman" w:hAnsi="Times New Roman" w:cs="Times New Roman"/>
          <w:sz w:val="24"/>
          <w:szCs w:val="24"/>
          <w:lang w:val="en-GB"/>
        </w:rPr>
        <w:t xml:space="preserve"> enzymes are homologous both in their structure and amino acid sequence and considered to form a single class of SOD enzymes </w:t>
      </w:r>
      <w:r w:rsidR="009B3E6F" w:rsidRPr="002E2669">
        <w:rPr>
          <w:rFonts w:ascii="Times New Roman" w:hAnsi="Times New Roman" w:cs="Times New Roman"/>
          <w:sz w:val="24"/>
          <w:szCs w:val="24"/>
          <w:lang w:val="en-GB"/>
        </w:rPr>
        <w:t>[13]</w:t>
      </w:r>
      <w:r w:rsidR="00A10A7D" w:rsidRPr="002E2669">
        <w:rPr>
          <w:rFonts w:ascii="Times New Roman" w:hAnsi="Times New Roman" w:cs="Times New Roman"/>
          <w:sz w:val="24"/>
          <w:szCs w:val="24"/>
          <w:lang w:val="en-GB"/>
        </w:rPr>
        <w:t xml:space="preserve">. They are dimers or tetramers with one </w:t>
      </w:r>
      <w:proofErr w:type="spellStart"/>
      <w:r w:rsidR="00A10A7D" w:rsidRPr="002E2669">
        <w:rPr>
          <w:rFonts w:ascii="Times New Roman" w:hAnsi="Times New Roman" w:cs="Times New Roman"/>
          <w:sz w:val="24"/>
          <w:szCs w:val="24"/>
          <w:lang w:val="en-GB"/>
        </w:rPr>
        <w:t>Mn</w:t>
      </w:r>
      <w:proofErr w:type="spellEnd"/>
      <w:r w:rsidR="00A10A7D" w:rsidRPr="002E2669">
        <w:rPr>
          <w:rFonts w:ascii="Times New Roman" w:hAnsi="Times New Roman" w:cs="Times New Roman"/>
          <w:sz w:val="24"/>
          <w:szCs w:val="24"/>
          <w:lang w:val="en-GB"/>
        </w:rPr>
        <w:t xml:space="preserve"> or Fe ion per monomer unit and with a molecular weight of 22 </w:t>
      </w:r>
      <w:proofErr w:type="spellStart"/>
      <w:r w:rsidR="00A10A7D" w:rsidRPr="002E2669">
        <w:rPr>
          <w:rFonts w:ascii="Times New Roman" w:hAnsi="Times New Roman" w:cs="Times New Roman"/>
          <w:sz w:val="24"/>
          <w:szCs w:val="24"/>
          <w:lang w:val="en-GB"/>
        </w:rPr>
        <w:t>kDa</w:t>
      </w:r>
      <w:proofErr w:type="spellEnd"/>
      <w:r w:rsidR="00A10A7D" w:rsidRPr="002E2669">
        <w:rPr>
          <w:rFonts w:ascii="Times New Roman" w:hAnsi="Times New Roman" w:cs="Times New Roman"/>
          <w:sz w:val="24"/>
          <w:szCs w:val="24"/>
          <w:lang w:val="en-GB"/>
        </w:rPr>
        <w:t xml:space="preserve">. The geometry around the metal ion is trigonal </w:t>
      </w:r>
      <w:proofErr w:type="spellStart"/>
      <w:r w:rsidR="00A10A7D" w:rsidRPr="002E2669">
        <w:rPr>
          <w:rFonts w:ascii="Times New Roman" w:hAnsi="Times New Roman" w:cs="Times New Roman"/>
          <w:sz w:val="24"/>
          <w:szCs w:val="24"/>
          <w:lang w:val="en-GB"/>
        </w:rPr>
        <w:t>bipyramidal</w:t>
      </w:r>
      <w:proofErr w:type="spellEnd"/>
      <w:r w:rsidR="00A10A7D" w:rsidRPr="002E2669">
        <w:rPr>
          <w:rFonts w:ascii="Times New Roman" w:hAnsi="Times New Roman" w:cs="Times New Roman"/>
          <w:sz w:val="24"/>
          <w:szCs w:val="24"/>
          <w:lang w:val="en-GB"/>
        </w:rPr>
        <w:t>, coordinated by two histidine and one aspartate ligands in the equatorial plane and a histidine and a solvent molecule in the axial plane. The solvent molecule, that is OH</w:t>
      </w:r>
      <w:r w:rsidR="00A10A7D" w:rsidRPr="002E2669">
        <w:rPr>
          <w:rFonts w:ascii="Times New Roman" w:hAnsi="Times New Roman" w:cs="Times New Roman"/>
          <w:sz w:val="24"/>
          <w:szCs w:val="24"/>
          <w:vertAlign w:val="superscript"/>
          <w:lang w:val="en-GB"/>
        </w:rPr>
        <w:t xml:space="preserve">− </w:t>
      </w:r>
      <w:r w:rsidR="00A10A7D" w:rsidRPr="002E2669">
        <w:rPr>
          <w:rFonts w:ascii="Times New Roman" w:hAnsi="Times New Roman" w:cs="Times New Roman"/>
          <w:sz w:val="24"/>
          <w:szCs w:val="24"/>
          <w:lang w:val="en-GB"/>
        </w:rPr>
        <w:t>in the oxidised and H</w:t>
      </w:r>
      <w:r w:rsidR="00A10A7D" w:rsidRPr="002E2669">
        <w:rPr>
          <w:rFonts w:ascii="Times New Roman" w:hAnsi="Times New Roman" w:cs="Times New Roman"/>
          <w:sz w:val="24"/>
          <w:szCs w:val="24"/>
          <w:vertAlign w:val="subscript"/>
          <w:lang w:val="en-GB"/>
        </w:rPr>
        <w:t>2</w:t>
      </w:r>
      <w:r w:rsidR="00A10A7D" w:rsidRPr="002E2669">
        <w:rPr>
          <w:rFonts w:ascii="Times New Roman" w:hAnsi="Times New Roman" w:cs="Times New Roman"/>
          <w:sz w:val="24"/>
          <w:szCs w:val="24"/>
          <w:lang w:val="en-GB"/>
        </w:rPr>
        <w:t xml:space="preserve">O in the reduced form of the </w:t>
      </w:r>
      <w:proofErr w:type="gramStart"/>
      <w:r w:rsidR="00A10A7D" w:rsidRPr="002E2669">
        <w:rPr>
          <w:rFonts w:ascii="Times New Roman" w:hAnsi="Times New Roman" w:cs="Times New Roman"/>
          <w:sz w:val="24"/>
          <w:szCs w:val="24"/>
          <w:lang w:val="en-GB"/>
        </w:rPr>
        <w:t>enzyme,</w:t>
      </w:r>
      <w:proofErr w:type="gramEnd"/>
      <w:r w:rsidR="00A10A7D" w:rsidRPr="002E2669">
        <w:rPr>
          <w:rFonts w:ascii="Times New Roman" w:hAnsi="Times New Roman" w:cs="Times New Roman"/>
          <w:sz w:val="24"/>
          <w:szCs w:val="24"/>
          <w:lang w:val="en-GB"/>
        </w:rPr>
        <w:t xml:space="preserve"> is supported by an extensive network of H-bonds</w:t>
      </w:r>
      <w:r w:rsidR="009B3E6F" w:rsidRPr="002E2669">
        <w:rPr>
          <w:rFonts w:ascii="Times New Roman" w:hAnsi="Times New Roman" w:cs="Times New Roman"/>
          <w:sz w:val="24"/>
          <w:szCs w:val="24"/>
          <w:lang w:val="en-GB"/>
        </w:rPr>
        <w:t xml:space="preserve"> [14, 15]</w:t>
      </w:r>
      <w:r w:rsidR="00A10A7D" w:rsidRPr="002E2669">
        <w:rPr>
          <w:rFonts w:ascii="Times New Roman" w:hAnsi="Times New Roman" w:cs="Times New Roman"/>
          <w:sz w:val="24"/>
          <w:szCs w:val="24"/>
          <w:lang w:val="en-GB"/>
        </w:rPr>
        <w:t>.</w:t>
      </w:r>
    </w:p>
    <w:p w:rsidR="00A10A7D" w:rsidRPr="002E2669" w:rsidRDefault="00241287"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lastRenderedPageBreak/>
        <w:t xml:space="preserve">There is hope to obtain efficient, durable and recoverable electron transfer catalysts that can be reused, if one can </w:t>
      </w:r>
      <w:r w:rsidR="00BF338A" w:rsidRPr="002E2669">
        <w:rPr>
          <w:rFonts w:ascii="Times New Roman" w:hAnsi="Times New Roman" w:cs="Times New Roman"/>
          <w:sz w:val="24"/>
          <w:szCs w:val="24"/>
          <w:lang w:val="en-GB"/>
        </w:rPr>
        <w:t>immobili</w:t>
      </w:r>
      <w:r w:rsidR="009F01F8" w:rsidRPr="002E2669">
        <w:rPr>
          <w:rFonts w:ascii="Times New Roman" w:hAnsi="Times New Roman" w:cs="Times New Roman"/>
          <w:sz w:val="24"/>
          <w:szCs w:val="24"/>
          <w:lang w:val="en-GB"/>
        </w:rPr>
        <w:t>s</w:t>
      </w:r>
      <w:r w:rsidR="00BF338A" w:rsidRPr="002E2669">
        <w:rPr>
          <w:rFonts w:ascii="Times New Roman" w:hAnsi="Times New Roman" w:cs="Times New Roman"/>
          <w:sz w:val="24"/>
          <w:szCs w:val="24"/>
          <w:lang w:val="en-GB"/>
        </w:rPr>
        <w:t>e</w:t>
      </w:r>
      <w:r w:rsidRPr="002E2669">
        <w:rPr>
          <w:rFonts w:ascii="Times New Roman" w:hAnsi="Times New Roman" w:cs="Times New Roman"/>
          <w:sz w:val="24"/>
          <w:szCs w:val="24"/>
          <w:lang w:val="en-GB"/>
        </w:rPr>
        <w:t xml:space="preserve"> the functional mimics of this enzyme in a way or another (</w:t>
      </w:r>
      <w:r w:rsidRPr="002E2669">
        <w:rPr>
          <w:rFonts w:ascii="Times New Roman" w:hAnsi="Times New Roman" w:cs="Times New Roman"/>
          <w:i/>
          <w:sz w:val="24"/>
          <w:szCs w:val="24"/>
          <w:lang w:val="en-GB"/>
        </w:rPr>
        <w:t>e.g.</w:t>
      </w:r>
      <w:r w:rsidRPr="002E2669">
        <w:rPr>
          <w:rFonts w:ascii="Times New Roman" w:hAnsi="Times New Roman" w:cs="Times New Roman"/>
          <w:sz w:val="24"/>
          <w:szCs w:val="24"/>
          <w:lang w:val="en-GB"/>
        </w:rPr>
        <w:t>, hydrogen bonding, ion-exchange, covalent anchoring) on solid supports of various kinds (</w:t>
      </w:r>
      <w:r w:rsidRPr="002E2669">
        <w:rPr>
          <w:rFonts w:ascii="Times New Roman" w:hAnsi="Times New Roman" w:cs="Times New Roman"/>
          <w:i/>
          <w:sz w:val="24"/>
          <w:szCs w:val="24"/>
          <w:lang w:val="en-GB"/>
        </w:rPr>
        <w:t>e.g.</w:t>
      </w:r>
      <w:r w:rsidRPr="002E2669">
        <w:rPr>
          <w:rFonts w:ascii="Times New Roman" w:hAnsi="Times New Roman" w:cs="Times New Roman"/>
          <w:sz w:val="24"/>
          <w:szCs w:val="24"/>
          <w:lang w:val="en-GB"/>
        </w:rPr>
        <w:t xml:space="preserve">, </w:t>
      </w:r>
      <w:r w:rsidR="00057CE6" w:rsidRPr="002E2669">
        <w:rPr>
          <w:rFonts w:ascii="Times New Roman" w:hAnsi="Times New Roman" w:cs="Times New Roman"/>
          <w:sz w:val="24"/>
          <w:szCs w:val="24"/>
          <w:lang w:val="en-GB"/>
        </w:rPr>
        <w:t>zeolites, layered materials, resins, unmodified or surface-modified silica gel).</w:t>
      </w:r>
    </w:p>
    <w:p w:rsidR="00326A07" w:rsidRPr="002E2669" w:rsidRDefault="00057CE6"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This hope is supported by a range of literature results. Some of them are briefly described in the followings.</w:t>
      </w:r>
    </w:p>
    <w:p w:rsidR="00A10A7D" w:rsidRPr="002E2669" w:rsidRDefault="000B0C15" w:rsidP="00CD6715">
      <w:pPr>
        <w:spacing w:after="0" w:line="360" w:lineRule="auto"/>
        <w:jc w:val="both"/>
        <w:rPr>
          <w:rFonts w:ascii="Times New Roman" w:hAnsi="Times New Roman" w:cs="Times New Roman"/>
          <w:sz w:val="24"/>
          <w:szCs w:val="24"/>
          <w:lang w:val="en-GB"/>
        </w:rPr>
      </w:pPr>
      <w:proofErr w:type="gramStart"/>
      <w:r w:rsidRPr="002E2669">
        <w:rPr>
          <w:rFonts w:ascii="Times New Roman" w:hAnsi="Times New Roman" w:cs="Times New Roman"/>
          <w:sz w:val="24"/>
          <w:szCs w:val="24"/>
          <w:lang w:val="en-GB"/>
        </w:rPr>
        <w:t>Fe(</w:t>
      </w:r>
      <w:proofErr w:type="gramEnd"/>
      <w:r w:rsidRPr="002E2669">
        <w:rPr>
          <w:rFonts w:ascii="Times New Roman" w:hAnsi="Times New Roman" w:cs="Times New Roman"/>
          <w:sz w:val="24"/>
          <w:szCs w:val="24"/>
          <w:lang w:val="en-GB"/>
        </w:rPr>
        <w:t>III)–Schiff base complexes</w:t>
      </w:r>
      <w:r w:rsidR="00057CE6"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w:t>
      </w:r>
      <w:r w:rsidR="00BF338A" w:rsidRPr="002E2669">
        <w:rPr>
          <w:rFonts w:ascii="Times New Roman" w:hAnsi="Times New Roman" w:cs="Times New Roman"/>
          <w:sz w:val="24"/>
          <w:szCs w:val="24"/>
          <w:lang w:val="en-GB"/>
        </w:rPr>
        <w:t>immobili</w:t>
      </w:r>
      <w:r w:rsidR="009F01F8" w:rsidRPr="002E2669">
        <w:rPr>
          <w:rFonts w:ascii="Times New Roman" w:hAnsi="Times New Roman" w:cs="Times New Roman"/>
          <w:sz w:val="24"/>
          <w:szCs w:val="24"/>
          <w:lang w:val="en-GB"/>
        </w:rPr>
        <w:t>s</w:t>
      </w:r>
      <w:r w:rsidR="00BF338A" w:rsidRPr="002E2669">
        <w:rPr>
          <w:rFonts w:ascii="Times New Roman" w:hAnsi="Times New Roman" w:cs="Times New Roman"/>
          <w:sz w:val="24"/>
          <w:szCs w:val="24"/>
          <w:lang w:val="en-GB"/>
        </w:rPr>
        <w:t>ed</w:t>
      </w:r>
      <w:r w:rsidRPr="002E2669">
        <w:rPr>
          <w:rFonts w:ascii="Times New Roman" w:hAnsi="Times New Roman" w:cs="Times New Roman"/>
          <w:sz w:val="24"/>
          <w:szCs w:val="24"/>
          <w:lang w:val="en-GB"/>
        </w:rPr>
        <w:t xml:space="preserve"> in zeolite Y</w:t>
      </w:r>
      <w:r w:rsidR="00057CE6" w:rsidRPr="002E2669">
        <w:rPr>
          <w:rFonts w:ascii="Times New Roman" w:hAnsi="Times New Roman" w:cs="Times New Roman"/>
          <w:sz w:val="24"/>
          <w:szCs w:val="24"/>
          <w:lang w:val="en-GB"/>
        </w:rPr>
        <w:t xml:space="preserve">, were active and selective in the oxidation of </w:t>
      </w:r>
      <w:proofErr w:type="spellStart"/>
      <w:r w:rsidRPr="002E2669">
        <w:rPr>
          <w:rFonts w:ascii="Times New Roman" w:hAnsi="Times New Roman" w:cs="Times New Roman"/>
          <w:sz w:val="24"/>
          <w:szCs w:val="24"/>
          <w:lang w:val="en-GB"/>
        </w:rPr>
        <w:t>cyclooctane</w:t>
      </w:r>
      <w:proofErr w:type="spellEnd"/>
      <w:r w:rsidR="00057CE6" w:rsidRPr="002E2669">
        <w:rPr>
          <w:rFonts w:ascii="Times New Roman" w:hAnsi="Times New Roman" w:cs="Times New Roman"/>
          <w:sz w:val="24"/>
          <w:szCs w:val="24"/>
          <w:lang w:val="en-GB"/>
        </w:rPr>
        <w:t xml:space="preserve"> and n</w:t>
      </w:r>
      <w:r w:rsidRPr="002E2669">
        <w:rPr>
          <w:rFonts w:ascii="Times New Roman" w:hAnsi="Times New Roman" w:cs="Times New Roman"/>
          <w:sz w:val="24"/>
          <w:szCs w:val="24"/>
          <w:lang w:val="en-GB"/>
        </w:rPr>
        <w:t>o metal leaching was observed during the reaction</w:t>
      </w:r>
      <w:r w:rsidR="009B3E6F" w:rsidRPr="002E2669">
        <w:rPr>
          <w:rFonts w:ascii="Times New Roman" w:hAnsi="Times New Roman" w:cs="Times New Roman"/>
          <w:sz w:val="24"/>
          <w:szCs w:val="24"/>
          <w:lang w:val="en-GB"/>
        </w:rPr>
        <w:t xml:space="preserve"> [16]</w:t>
      </w:r>
      <w:r w:rsidRPr="002E2669">
        <w:rPr>
          <w:rFonts w:ascii="Times New Roman" w:hAnsi="Times New Roman" w:cs="Times New Roman"/>
          <w:sz w:val="24"/>
          <w:szCs w:val="24"/>
          <w:lang w:val="en-GB"/>
        </w:rPr>
        <w:t>.</w:t>
      </w:r>
      <w:r w:rsidR="00057CE6" w:rsidRPr="002E2669">
        <w:rPr>
          <w:rFonts w:ascii="Times New Roman" w:hAnsi="Times New Roman" w:cs="Times New Roman"/>
          <w:sz w:val="24"/>
          <w:szCs w:val="24"/>
          <w:lang w:val="en-GB"/>
        </w:rPr>
        <w:t xml:space="preserve"> </w:t>
      </w:r>
      <w:r w:rsidRPr="002E2669">
        <w:rPr>
          <w:rFonts w:ascii="Times New Roman" w:hAnsi="Times New Roman" w:cs="Times New Roman"/>
          <w:sz w:val="24"/>
          <w:szCs w:val="24"/>
          <w:lang w:val="en-GB"/>
        </w:rPr>
        <w:t xml:space="preserve">Anionic </w:t>
      </w:r>
      <w:proofErr w:type="gramStart"/>
      <w:r w:rsidRPr="002E2669">
        <w:rPr>
          <w:rFonts w:ascii="Times New Roman" w:hAnsi="Times New Roman" w:cs="Times New Roman"/>
          <w:sz w:val="24"/>
          <w:szCs w:val="24"/>
          <w:lang w:val="en-GB"/>
        </w:rPr>
        <w:t>Fe(</w:t>
      </w:r>
      <w:proofErr w:type="gramEnd"/>
      <w:r w:rsidRPr="002E2669">
        <w:rPr>
          <w:rFonts w:ascii="Times New Roman" w:hAnsi="Times New Roman" w:cs="Times New Roman"/>
          <w:sz w:val="24"/>
          <w:szCs w:val="24"/>
          <w:lang w:val="en-GB"/>
        </w:rPr>
        <w:t xml:space="preserve">III) </w:t>
      </w:r>
      <w:proofErr w:type="spellStart"/>
      <w:r w:rsidRPr="002E2669">
        <w:rPr>
          <w:rFonts w:ascii="Times New Roman" w:hAnsi="Times New Roman" w:cs="Times New Roman"/>
          <w:sz w:val="24"/>
          <w:szCs w:val="24"/>
          <w:lang w:val="en-GB"/>
        </w:rPr>
        <w:t>porphyrins</w:t>
      </w:r>
      <w:proofErr w:type="spellEnd"/>
      <w:r w:rsidR="00057CE6"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intercalated into </w:t>
      </w:r>
      <w:proofErr w:type="spellStart"/>
      <w:r w:rsidRPr="002E2669">
        <w:rPr>
          <w:rFonts w:ascii="Times New Roman" w:hAnsi="Times New Roman" w:cs="Times New Roman"/>
          <w:sz w:val="24"/>
          <w:szCs w:val="24"/>
          <w:lang w:val="en-GB"/>
        </w:rPr>
        <w:t>ZnAl</w:t>
      </w:r>
      <w:proofErr w:type="spellEnd"/>
      <w:r w:rsidRPr="002E2669">
        <w:rPr>
          <w:rFonts w:ascii="Times New Roman" w:hAnsi="Times New Roman" w:cs="Times New Roman"/>
          <w:sz w:val="24"/>
          <w:szCs w:val="24"/>
          <w:lang w:val="en-GB"/>
        </w:rPr>
        <w:t xml:space="preserve">-LDHs and were </w:t>
      </w:r>
      <w:r w:rsidR="00057CE6" w:rsidRPr="002E2669">
        <w:rPr>
          <w:rFonts w:ascii="Times New Roman" w:hAnsi="Times New Roman" w:cs="Times New Roman"/>
          <w:sz w:val="24"/>
          <w:szCs w:val="24"/>
          <w:lang w:val="en-GB"/>
        </w:rPr>
        <w:t xml:space="preserve">successfully </w:t>
      </w:r>
      <w:r w:rsidRPr="002E2669">
        <w:rPr>
          <w:rFonts w:ascii="Times New Roman" w:hAnsi="Times New Roman" w:cs="Times New Roman"/>
          <w:sz w:val="24"/>
          <w:szCs w:val="24"/>
          <w:lang w:val="en-GB"/>
        </w:rPr>
        <w:t xml:space="preserve">used </w:t>
      </w:r>
      <w:r w:rsidR="00057CE6" w:rsidRPr="002E2669">
        <w:rPr>
          <w:rFonts w:ascii="Times New Roman" w:hAnsi="Times New Roman" w:cs="Times New Roman"/>
          <w:sz w:val="24"/>
          <w:szCs w:val="24"/>
          <w:lang w:val="en-GB"/>
        </w:rPr>
        <w:t>in</w:t>
      </w:r>
      <w:r w:rsidRPr="002E2669">
        <w:rPr>
          <w:rFonts w:ascii="Times New Roman" w:hAnsi="Times New Roman" w:cs="Times New Roman"/>
          <w:sz w:val="24"/>
          <w:szCs w:val="24"/>
          <w:lang w:val="en-GB"/>
        </w:rPr>
        <w:t xml:space="preserve"> alkene oxidations</w:t>
      </w:r>
      <w:r w:rsidR="009B3E6F" w:rsidRPr="002E2669">
        <w:rPr>
          <w:rFonts w:ascii="Times New Roman" w:hAnsi="Times New Roman" w:cs="Times New Roman"/>
          <w:sz w:val="24"/>
          <w:szCs w:val="24"/>
          <w:lang w:val="en-GB"/>
        </w:rPr>
        <w:t xml:space="preserve"> [17]</w:t>
      </w:r>
      <w:r w:rsidRPr="002E2669">
        <w:rPr>
          <w:rFonts w:ascii="Times New Roman" w:hAnsi="Times New Roman" w:cs="Times New Roman"/>
          <w:sz w:val="24"/>
          <w:szCs w:val="24"/>
          <w:lang w:val="en-GB"/>
        </w:rPr>
        <w:t>.</w:t>
      </w:r>
    </w:p>
    <w:p w:rsidR="00430B9B" w:rsidRPr="002E2669" w:rsidRDefault="00430B9B"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 xml:space="preserve">Covalent binding is a strong, primary bond between the enzyme or the metal complex and the support; therefore, the catalysts do not suffer from leaching during the catalytic reactions. The main disadvantages of this type of anchoring are that the support is usually unusable after the deactivation of the catalyst resulting in additional costs and the enzyme conformation may change upon anchoring, leading to </w:t>
      </w:r>
      <w:r w:rsidR="000A181C">
        <w:rPr>
          <w:rFonts w:ascii="Times New Roman" w:hAnsi="Times New Roman" w:cs="Times New Roman"/>
          <w:sz w:val="24"/>
          <w:szCs w:val="24"/>
          <w:lang w:val="en-GB"/>
        </w:rPr>
        <w:t xml:space="preserve">a </w:t>
      </w:r>
      <w:r w:rsidRPr="002E2669">
        <w:rPr>
          <w:rFonts w:ascii="Times New Roman" w:hAnsi="Times New Roman" w:cs="Times New Roman"/>
          <w:sz w:val="24"/>
          <w:szCs w:val="24"/>
          <w:lang w:val="en-GB"/>
        </w:rPr>
        <w:t>decrease in enzyme activity. Nevertheless, this is the most widely used method for immobilisation. Mostly polymers and silicates are used as supports, s</w:t>
      </w:r>
      <w:r w:rsidR="000A181C">
        <w:rPr>
          <w:rFonts w:ascii="Times New Roman" w:hAnsi="Times New Roman" w:cs="Times New Roman"/>
          <w:sz w:val="24"/>
          <w:szCs w:val="24"/>
          <w:lang w:val="en-GB"/>
        </w:rPr>
        <w:t>ince choosing suitable reagents</w:t>
      </w:r>
      <w:r w:rsidRPr="002E2669">
        <w:rPr>
          <w:rFonts w:ascii="Times New Roman" w:hAnsi="Times New Roman" w:cs="Times New Roman"/>
          <w:sz w:val="24"/>
          <w:szCs w:val="24"/>
          <w:lang w:val="en-GB"/>
        </w:rPr>
        <w:t xml:space="preserve"> reactive functional groups can be easily created on their surface</w:t>
      </w:r>
      <w:r w:rsidR="00697466" w:rsidRPr="002E2669">
        <w:rPr>
          <w:rFonts w:ascii="Times New Roman" w:hAnsi="Times New Roman" w:cs="Times New Roman"/>
          <w:sz w:val="24"/>
          <w:szCs w:val="24"/>
          <w:lang w:val="en-GB"/>
        </w:rPr>
        <w:t xml:space="preserve"> [18−20]</w:t>
      </w:r>
      <w:r w:rsidRPr="002E2669">
        <w:rPr>
          <w:rFonts w:ascii="Times New Roman" w:hAnsi="Times New Roman" w:cs="Times New Roman"/>
          <w:sz w:val="24"/>
          <w:szCs w:val="24"/>
          <w:lang w:val="en-GB"/>
        </w:rPr>
        <w:t>.</w:t>
      </w:r>
    </w:p>
    <w:p w:rsidR="00C96E51" w:rsidRPr="002E2669" w:rsidRDefault="00C96E51"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A short peptide, with His</w:t>
      </w:r>
      <w:r w:rsidR="008A4751"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Glu</w:t>
      </w:r>
      <w:proofErr w:type="spellEnd"/>
      <w:r w:rsidR="008A4751"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Glu</w:t>
      </w:r>
      <w:r w:rsidR="008A4751"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Glu</w:t>
      </w:r>
      <w:proofErr w:type="spellEnd"/>
      <w:r w:rsidRPr="002E2669">
        <w:rPr>
          <w:rFonts w:ascii="Times New Roman" w:hAnsi="Times New Roman" w:cs="Times New Roman"/>
          <w:sz w:val="24"/>
          <w:szCs w:val="24"/>
          <w:lang w:val="en-GB"/>
        </w:rPr>
        <w:t xml:space="preserve"> motif was immobilised on silica carrier </w:t>
      </w:r>
      <w:r w:rsidRPr="002E2669">
        <w:rPr>
          <w:rFonts w:ascii="Times New Roman" w:hAnsi="Times New Roman" w:cs="Times New Roman"/>
          <w:i/>
          <w:sz w:val="24"/>
          <w:szCs w:val="24"/>
          <w:lang w:val="en-GB"/>
        </w:rPr>
        <w:t>via</w:t>
      </w:r>
      <w:r w:rsidRPr="002E2669">
        <w:rPr>
          <w:rFonts w:ascii="Times New Roman" w:hAnsi="Times New Roman" w:cs="Times New Roman"/>
          <w:sz w:val="24"/>
          <w:szCs w:val="24"/>
          <w:lang w:val="en-GB"/>
        </w:rPr>
        <w:t xml:space="preserve"> solid-phase peptide synthesis, and their </w:t>
      </w:r>
      <w:proofErr w:type="gramStart"/>
      <w:r w:rsidRPr="002E2669">
        <w:rPr>
          <w:rFonts w:ascii="Times New Roman" w:hAnsi="Times New Roman" w:cs="Times New Roman"/>
          <w:sz w:val="24"/>
          <w:szCs w:val="24"/>
          <w:lang w:val="en-GB"/>
        </w:rPr>
        <w:t>Cu(</w:t>
      </w:r>
      <w:proofErr w:type="gramEnd"/>
      <w:r w:rsidRPr="002E2669">
        <w:rPr>
          <w:rFonts w:ascii="Times New Roman" w:hAnsi="Times New Roman" w:cs="Times New Roman"/>
          <w:sz w:val="24"/>
          <w:szCs w:val="24"/>
          <w:lang w:val="en-GB"/>
        </w:rPr>
        <w:t xml:space="preserve">II) and Fe(III) complexes were constructed </w:t>
      </w:r>
      <w:r w:rsidRPr="002E2669">
        <w:rPr>
          <w:rFonts w:ascii="Times New Roman" w:hAnsi="Times New Roman" w:cs="Times New Roman"/>
          <w:i/>
          <w:sz w:val="24"/>
          <w:szCs w:val="24"/>
          <w:lang w:val="en-GB"/>
        </w:rPr>
        <w:t>via</w:t>
      </w:r>
      <w:r w:rsidRPr="002E2669">
        <w:rPr>
          <w:rFonts w:ascii="Times New Roman" w:hAnsi="Times New Roman" w:cs="Times New Roman"/>
          <w:sz w:val="24"/>
          <w:szCs w:val="24"/>
          <w:lang w:val="en-GB"/>
        </w:rPr>
        <w:t xml:space="preserve"> self-assembly. The catalysts displayed excellent catalytic activities in the oxidation of cyclohexane, and there was no metal leaching</w:t>
      </w:r>
      <w:r w:rsidR="002B2E14" w:rsidRPr="002E2669">
        <w:rPr>
          <w:rFonts w:ascii="Times New Roman" w:hAnsi="Times New Roman" w:cs="Times New Roman"/>
          <w:sz w:val="24"/>
          <w:szCs w:val="24"/>
          <w:lang w:val="en-GB"/>
        </w:rPr>
        <w:t xml:space="preserve"> </w:t>
      </w:r>
      <w:r w:rsidR="00BF338A" w:rsidRPr="002E2669">
        <w:rPr>
          <w:rFonts w:ascii="Times New Roman" w:hAnsi="Times New Roman" w:cs="Times New Roman"/>
          <w:sz w:val="24"/>
          <w:szCs w:val="24"/>
          <w:lang w:val="en-GB"/>
        </w:rPr>
        <w:t>detected</w:t>
      </w:r>
      <w:r w:rsidR="00AA1055">
        <w:rPr>
          <w:rFonts w:ascii="Times New Roman" w:hAnsi="Times New Roman" w:cs="Times New Roman"/>
          <w:sz w:val="24"/>
          <w:szCs w:val="24"/>
          <w:lang w:val="en-GB"/>
        </w:rPr>
        <w:t xml:space="preserve"> </w:t>
      </w:r>
      <w:r w:rsidR="002B2E14" w:rsidRPr="002E2669">
        <w:rPr>
          <w:rFonts w:ascii="Times New Roman" w:hAnsi="Times New Roman" w:cs="Times New Roman"/>
          <w:sz w:val="24"/>
          <w:szCs w:val="24"/>
          <w:lang w:val="en-GB"/>
        </w:rPr>
        <w:t>[2</w:t>
      </w:r>
      <w:r w:rsidR="00697466" w:rsidRPr="002E2669">
        <w:rPr>
          <w:rFonts w:ascii="Times New Roman" w:hAnsi="Times New Roman" w:cs="Times New Roman"/>
          <w:sz w:val="24"/>
          <w:szCs w:val="24"/>
          <w:lang w:val="en-GB"/>
        </w:rPr>
        <w:t>1</w:t>
      </w:r>
      <w:r w:rsidR="002B2E14"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w:t>
      </w:r>
    </w:p>
    <w:p w:rsidR="000D0B79" w:rsidRPr="002E2669" w:rsidRDefault="000D0B79"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 xml:space="preserve">Catalytic </w:t>
      </w:r>
      <w:proofErr w:type="spellStart"/>
      <w:r w:rsidRPr="002E2669">
        <w:rPr>
          <w:rFonts w:ascii="Times New Roman" w:hAnsi="Times New Roman" w:cs="Times New Roman"/>
          <w:sz w:val="24"/>
          <w:szCs w:val="24"/>
          <w:lang w:val="en-GB"/>
        </w:rPr>
        <w:t>epoxidation</w:t>
      </w:r>
      <w:proofErr w:type="spellEnd"/>
      <w:r w:rsidRPr="002E2669">
        <w:rPr>
          <w:rFonts w:ascii="Times New Roman" w:hAnsi="Times New Roman" w:cs="Times New Roman"/>
          <w:sz w:val="24"/>
          <w:szCs w:val="24"/>
          <w:lang w:val="en-GB"/>
        </w:rPr>
        <w:t xml:space="preserve"> of alkenes by various oxidants is of interest</w:t>
      </w:r>
      <w:r w:rsidR="000A181C">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since epoxides are intermediates and precursors to many useful chemical products </w:t>
      </w:r>
      <w:r w:rsidR="002B2E14" w:rsidRPr="002E2669">
        <w:rPr>
          <w:rFonts w:ascii="Times New Roman" w:hAnsi="Times New Roman" w:cs="Times New Roman"/>
          <w:sz w:val="24"/>
          <w:szCs w:val="24"/>
          <w:lang w:val="en-GB"/>
        </w:rPr>
        <w:t>[2</w:t>
      </w:r>
      <w:r w:rsidR="00697466" w:rsidRPr="002E2669">
        <w:rPr>
          <w:rFonts w:ascii="Times New Roman" w:hAnsi="Times New Roman" w:cs="Times New Roman"/>
          <w:sz w:val="24"/>
          <w:szCs w:val="24"/>
          <w:lang w:val="en-GB"/>
        </w:rPr>
        <w:t>2</w:t>
      </w:r>
      <w:r w:rsidR="002B2E14"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such as food additives, agrochemicals, drugs,</w:t>
      </w:r>
      <w:r w:rsidR="002B2E14" w:rsidRPr="002E2669">
        <w:rPr>
          <w:rFonts w:ascii="Times New Roman" w:hAnsi="Times New Roman" w:cs="Times New Roman"/>
          <w:sz w:val="24"/>
          <w:szCs w:val="24"/>
          <w:lang w:val="en-GB"/>
        </w:rPr>
        <w:t xml:space="preserve"> [2</w:t>
      </w:r>
      <w:r w:rsidR="00697466" w:rsidRPr="002E2669">
        <w:rPr>
          <w:rFonts w:ascii="Times New Roman" w:hAnsi="Times New Roman" w:cs="Times New Roman"/>
          <w:sz w:val="24"/>
          <w:szCs w:val="24"/>
          <w:lang w:val="en-GB"/>
        </w:rPr>
        <w:t>3</w:t>
      </w:r>
      <w:r w:rsidR="002B2E14"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perfumes and sweeteners</w:t>
      </w:r>
      <w:r w:rsidR="002B2E14" w:rsidRPr="002E2669">
        <w:rPr>
          <w:rFonts w:ascii="Times New Roman" w:hAnsi="Times New Roman" w:cs="Times New Roman"/>
          <w:sz w:val="24"/>
          <w:szCs w:val="24"/>
          <w:lang w:val="en-GB"/>
        </w:rPr>
        <w:t xml:space="preserve"> [</w:t>
      </w:r>
      <w:r w:rsidR="00697466" w:rsidRPr="002E2669">
        <w:rPr>
          <w:rFonts w:ascii="Times New Roman" w:hAnsi="Times New Roman" w:cs="Times New Roman"/>
          <w:sz w:val="24"/>
          <w:szCs w:val="24"/>
          <w:lang w:val="en-GB"/>
        </w:rPr>
        <w:t>24</w:t>
      </w:r>
      <w:r w:rsidR="002B2E14"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Cyclohexene oxide is used in the synthesis of many products, </w:t>
      </w:r>
      <w:r w:rsidRPr="002E2669">
        <w:rPr>
          <w:rFonts w:ascii="Times New Roman" w:hAnsi="Times New Roman" w:cs="Times New Roman"/>
          <w:i/>
          <w:sz w:val="24"/>
          <w:szCs w:val="24"/>
          <w:lang w:val="en-GB"/>
        </w:rPr>
        <w:t>e.g.</w:t>
      </w:r>
      <w:r w:rsidRPr="002E2669">
        <w:rPr>
          <w:rFonts w:ascii="Times New Roman" w:hAnsi="Times New Roman" w:cs="Times New Roman"/>
          <w:sz w:val="24"/>
          <w:szCs w:val="24"/>
          <w:lang w:val="en-GB"/>
        </w:rPr>
        <w:t>, chiral pharmaceuticals, epoxy paints, pesticides, dyestuffs and rubber promoters</w:t>
      </w:r>
      <w:r w:rsidR="002B2E14" w:rsidRPr="002E2669">
        <w:rPr>
          <w:rFonts w:ascii="Times New Roman" w:hAnsi="Times New Roman" w:cs="Times New Roman"/>
          <w:sz w:val="24"/>
          <w:szCs w:val="24"/>
          <w:lang w:val="en-GB"/>
        </w:rPr>
        <w:t xml:space="preserve"> [</w:t>
      </w:r>
      <w:r w:rsidR="00697466" w:rsidRPr="002E2669">
        <w:rPr>
          <w:rFonts w:ascii="Times New Roman" w:hAnsi="Times New Roman" w:cs="Times New Roman"/>
          <w:sz w:val="24"/>
          <w:szCs w:val="24"/>
          <w:lang w:val="en-GB"/>
        </w:rPr>
        <w:t>25</w:t>
      </w:r>
      <w:r w:rsidR="002B2E14"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w:t>
      </w:r>
    </w:p>
    <w:p w:rsidR="00A7063A" w:rsidRPr="002E2669" w:rsidRDefault="00A7063A"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Mainly hydrogen peroxide, organic peroxides (</w:t>
      </w:r>
      <w:proofErr w:type="spellStart"/>
      <w:r w:rsidRPr="002E2669">
        <w:rPr>
          <w:rFonts w:ascii="Times New Roman" w:hAnsi="Times New Roman" w:cs="Times New Roman"/>
          <w:i/>
          <w:sz w:val="24"/>
          <w:szCs w:val="24"/>
          <w:lang w:val="en-GB"/>
        </w:rPr>
        <w:t>tert</w:t>
      </w:r>
      <w:proofErr w:type="spellEnd"/>
      <w:r w:rsidRPr="002E2669">
        <w:rPr>
          <w:rFonts w:ascii="Times New Roman" w:hAnsi="Times New Roman" w:cs="Times New Roman"/>
          <w:sz w:val="24"/>
          <w:szCs w:val="24"/>
          <w:lang w:val="en-GB"/>
        </w:rPr>
        <w:t xml:space="preserve">-butyl </w:t>
      </w:r>
      <w:proofErr w:type="spellStart"/>
      <w:r w:rsidRPr="002E2669">
        <w:rPr>
          <w:rFonts w:ascii="Times New Roman" w:hAnsi="Times New Roman" w:cs="Times New Roman"/>
          <w:sz w:val="24"/>
          <w:szCs w:val="24"/>
          <w:lang w:val="en-GB"/>
        </w:rPr>
        <w:t>hydroperoxide</w:t>
      </w:r>
      <w:proofErr w:type="spellEnd"/>
      <w:r w:rsidRPr="002E2669">
        <w:rPr>
          <w:rFonts w:ascii="Times New Roman" w:hAnsi="Times New Roman" w:cs="Times New Roman"/>
          <w:sz w:val="24"/>
          <w:szCs w:val="24"/>
          <w:lang w:val="en-GB"/>
        </w:rPr>
        <w:t xml:space="preserve">), </w:t>
      </w:r>
      <w:proofErr w:type="spellStart"/>
      <w:r w:rsidRPr="002E2669">
        <w:rPr>
          <w:rFonts w:ascii="Times New Roman" w:hAnsi="Times New Roman" w:cs="Times New Roman"/>
          <w:sz w:val="24"/>
          <w:szCs w:val="24"/>
          <w:lang w:val="en-GB"/>
        </w:rPr>
        <w:t>peracids</w:t>
      </w:r>
      <w:proofErr w:type="spellEnd"/>
      <w:r w:rsidRPr="002E2669">
        <w:rPr>
          <w:rFonts w:ascii="Times New Roman" w:hAnsi="Times New Roman" w:cs="Times New Roman"/>
          <w:sz w:val="24"/>
          <w:szCs w:val="24"/>
          <w:lang w:val="en-GB"/>
        </w:rPr>
        <w:t xml:space="preserve"> (</w:t>
      </w:r>
      <w:proofErr w:type="spellStart"/>
      <w:r w:rsidRPr="002E2669">
        <w:rPr>
          <w:rFonts w:ascii="Times New Roman" w:hAnsi="Times New Roman" w:cs="Times New Roman"/>
          <w:sz w:val="24"/>
          <w:szCs w:val="24"/>
          <w:lang w:val="en-GB"/>
        </w:rPr>
        <w:t>peracetic</w:t>
      </w:r>
      <w:proofErr w:type="spellEnd"/>
      <w:r w:rsidRPr="002E2669">
        <w:rPr>
          <w:rFonts w:ascii="Times New Roman" w:hAnsi="Times New Roman" w:cs="Times New Roman"/>
          <w:sz w:val="24"/>
          <w:szCs w:val="24"/>
          <w:lang w:val="en-GB"/>
        </w:rPr>
        <w:t xml:space="preserve"> acid, </w:t>
      </w:r>
      <w:r w:rsidRPr="002E2669">
        <w:rPr>
          <w:rFonts w:ascii="Times New Roman" w:hAnsi="Times New Roman" w:cs="Times New Roman"/>
          <w:i/>
          <w:sz w:val="24"/>
          <w:szCs w:val="24"/>
          <w:lang w:val="en-GB"/>
        </w:rPr>
        <w:t>m</w:t>
      </w:r>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chloroperbenzoic</w:t>
      </w:r>
      <w:proofErr w:type="spellEnd"/>
      <w:r w:rsidRPr="002E2669">
        <w:rPr>
          <w:rFonts w:ascii="Times New Roman" w:hAnsi="Times New Roman" w:cs="Times New Roman"/>
          <w:sz w:val="24"/>
          <w:szCs w:val="24"/>
          <w:lang w:val="en-GB"/>
        </w:rPr>
        <w:t xml:space="preserve"> acid) and molecular oxygen are used as oxidants for oxidation of alkenes</w:t>
      </w:r>
      <w:r w:rsidR="002B2E14" w:rsidRPr="002E2669">
        <w:rPr>
          <w:rFonts w:ascii="Times New Roman" w:hAnsi="Times New Roman" w:cs="Times New Roman"/>
          <w:sz w:val="24"/>
          <w:szCs w:val="24"/>
          <w:lang w:val="en-GB"/>
        </w:rPr>
        <w:t xml:space="preserve"> [2</w:t>
      </w:r>
      <w:r w:rsidR="00697466" w:rsidRPr="002E2669">
        <w:rPr>
          <w:rFonts w:ascii="Times New Roman" w:hAnsi="Times New Roman" w:cs="Times New Roman"/>
          <w:sz w:val="24"/>
          <w:szCs w:val="24"/>
          <w:lang w:val="en-GB"/>
        </w:rPr>
        <w:t>6</w:t>
      </w:r>
      <w:r w:rsidR="002B2E14"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w:t>
      </w:r>
    </w:p>
    <w:p w:rsidR="00A7063A" w:rsidRPr="002E2669" w:rsidRDefault="00A7063A"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H</w:t>
      </w:r>
      <w:r w:rsidRPr="002E2669">
        <w:rPr>
          <w:rFonts w:ascii="Times New Roman" w:hAnsi="Times New Roman" w:cs="Times New Roman"/>
          <w:sz w:val="24"/>
          <w:szCs w:val="24"/>
          <w:vertAlign w:val="subscript"/>
          <w:lang w:val="en-GB"/>
        </w:rPr>
        <w:t>2</w:t>
      </w:r>
      <w:r w:rsidRPr="002E2669">
        <w:rPr>
          <w:rFonts w:ascii="Times New Roman" w:hAnsi="Times New Roman" w:cs="Times New Roman"/>
          <w:sz w:val="24"/>
          <w:szCs w:val="24"/>
          <w:lang w:val="en-GB"/>
        </w:rPr>
        <w:t>O</w:t>
      </w:r>
      <w:r w:rsidRPr="002E2669">
        <w:rPr>
          <w:rFonts w:ascii="Times New Roman" w:hAnsi="Times New Roman" w:cs="Times New Roman"/>
          <w:sz w:val="24"/>
          <w:szCs w:val="24"/>
          <w:vertAlign w:val="subscript"/>
          <w:lang w:val="en-GB"/>
        </w:rPr>
        <w:t>2</w:t>
      </w:r>
      <w:r w:rsidRPr="002E2669">
        <w:rPr>
          <w:rFonts w:ascii="Times New Roman" w:hAnsi="Times New Roman" w:cs="Times New Roman"/>
          <w:sz w:val="24"/>
          <w:szCs w:val="24"/>
          <w:lang w:val="en-GB"/>
        </w:rPr>
        <w:t xml:space="preserve"> is an attractive primary oxidant for liquid-phase reactions, since it is relatively cheap, readily available and useful for the synthesis of fine chemicals</w:t>
      </w:r>
      <w:r w:rsidR="002B2E14" w:rsidRPr="002E2669">
        <w:rPr>
          <w:rFonts w:ascii="Times New Roman" w:hAnsi="Times New Roman" w:cs="Times New Roman"/>
          <w:sz w:val="24"/>
          <w:szCs w:val="24"/>
          <w:lang w:val="en-GB"/>
        </w:rPr>
        <w:t xml:space="preserve"> [</w:t>
      </w:r>
      <w:r w:rsidR="00697466" w:rsidRPr="002E2669">
        <w:rPr>
          <w:rFonts w:ascii="Times New Roman" w:hAnsi="Times New Roman" w:cs="Times New Roman"/>
          <w:sz w:val="24"/>
          <w:szCs w:val="24"/>
          <w:lang w:val="en-GB"/>
        </w:rPr>
        <w:t>27</w:t>
      </w:r>
      <w:r w:rsidR="002B2E14"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w:t>
      </w:r>
    </w:p>
    <w:p w:rsidR="00057CE6" w:rsidRPr="002E2669" w:rsidRDefault="00A7063A" w:rsidP="00CD6715">
      <w:pPr>
        <w:spacing w:after="0" w:line="360" w:lineRule="auto"/>
        <w:jc w:val="both"/>
        <w:rPr>
          <w:rFonts w:ascii="Times New Roman" w:hAnsi="Times New Roman" w:cs="Times New Roman"/>
          <w:sz w:val="24"/>
          <w:szCs w:val="24"/>
          <w:lang w:val="en-GB"/>
        </w:rPr>
      </w:pPr>
      <w:proofErr w:type="spellStart"/>
      <w:proofErr w:type="gramStart"/>
      <w:r w:rsidRPr="002E2669">
        <w:rPr>
          <w:rFonts w:ascii="Times New Roman" w:hAnsi="Times New Roman" w:cs="Times New Roman"/>
          <w:i/>
          <w:sz w:val="24"/>
          <w:szCs w:val="24"/>
          <w:lang w:val="en-GB"/>
        </w:rPr>
        <w:lastRenderedPageBreak/>
        <w:t>tert</w:t>
      </w:r>
      <w:proofErr w:type="spellEnd"/>
      <w:r w:rsidRPr="002E2669">
        <w:rPr>
          <w:rFonts w:ascii="Times New Roman" w:hAnsi="Times New Roman" w:cs="Times New Roman"/>
          <w:sz w:val="24"/>
          <w:szCs w:val="24"/>
          <w:lang w:val="en-GB"/>
        </w:rPr>
        <w:t>-Butyl</w:t>
      </w:r>
      <w:proofErr w:type="gramEnd"/>
      <w:r w:rsidRPr="002E2669">
        <w:rPr>
          <w:rFonts w:ascii="Times New Roman" w:hAnsi="Times New Roman" w:cs="Times New Roman"/>
          <w:sz w:val="24"/>
          <w:szCs w:val="24"/>
          <w:lang w:val="en-GB"/>
        </w:rPr>
        <w:t xml:space="preserve"> </w:t>
      </w:r>
      <w:proofErr w:type="spellStart"/>
      <w:r w:rsidRPr="002E2669">
        <w:rPr>
          <w:rFonts w:ascii="Times New Roman" w:hAnsi="Times New Roman" w:cs="Times New Roman"/>
          <w:sz w:val="24"/>
          <w:szCs w:val="24"/>
          <w:lang w:val="en-GB"/>
        </w:rPr>
        <w:t>hydroperoxide</w:t>
      </w:r>
      <w:proofErr w:type="spellEnd"/>
      <w:r w:rsidRPr="002E2669">
        <w:rPr>
          <w:rFonts w:ascii="Times New Roman" w:hAnsi="Times New Roman" w:cs="Times New Roman"/>
          <w:sz w:val="24"/>
          <w:szCs w:val="24"/>
          <w:lang w:val="en-GB"/>
        </w:rPr>
        <w:t xml:space="preserve"> (TBHP) is also a suitable oxygen source, since it can be easily activated by transition metal complexes, has good thermal stability and is soluble in non-polar solvents</w:t>
      </w:r>
      <w:r w:rsidR="002B2E14" w:rsidRPr="002E2669">
        <w:rPr>
          <w:rFonts w:ascii="Times New Roman" w:hAnsi="Times New Roman" w:cs="Times New Roman"/>
          <w:sz w:val="24"/>
          <w:szCs w:val="24"/>
          <w:lang w:val="en-GB"/>
        </w:rPr>
        <w:t xml:space="preserve"> [</w:t>
      </w:r>
      <w:r w:rsidR="00697466" w:rsidRPr="002E2669">
        <w:rPr>
          <w:rFonts w:ascii="Times New Roman" w:hAnsi="Times New Roman" w:cs="Times New Roman"/>
          <w:sz w:val="24"/>
          <w:szCs w:val="24"/>
          <w:lang w:val="en-GB"/>
        </w:rPr>
        <w:t>28</w:t>
      </w:r>
      <w:r w:rsidR="002B2E14"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w:t>
      </w:r>
    </w:p>
    <w:p w:rsidR="000A181C" w:rsidRDefault="00A7063A" w:rsidP="00CD6715">
      <w:pPr>
        <w:spacing w:after="0" w:line="360" w:lineRule="auto"/>
        <w:jc w:val="both"/>
        <w:rPr>
          <w:rFonts w:ascii="Times New Roman" w:hAnsi="Times New Roman" w:cs="Times New Roman"/>
          <w:sz w:val="24"/>
          <w:szCs w:val="24"/>
          <w:lang w:val="en-GB"/>
        </w:rPr>
      </w:pPr>
      <w:proofErr w:type="spellStart"/>
      <w:r w:rsidRPr="002E2669">
        <w:rPr>
          <w:rFonts w:ascii="Times New Roman" w:hAnsi="Times New Roman" w:cs="Times New Roman"/>
          <w:sz w:val="24"/>
          <w:szCs w:val="24"/>
          <w:lang w:val="en-GB"/>
        </w:rPr>
        <w:t>Peracids</w:t>
      </w:r>
      <w:proofErr w:type="spellEnd"/>
      <w:r w:rsidRPr="002E2669">
        <w:rPr>
          <w:rFonts w:ascii="Times New Roman" w:hAnsi="Times New Roman" w:cs="Times New Roman"/>
          <w:sz w:val="24"/>
          <w:szCs w:val="24"/>
          <w:lang w:val="en-GB"/>
        </w:rPr>
        <w:t xml:space="preserve"> can </w:t>
      </w:r>
      <w:proofErr w:type="spellStart"/>
      <w:r w:rsidRPr="002E2669">
        <w:rPr>
          <w:rFonts w:ascii="Times New Roman" w:hAnsi="Times New Roman" w:cs="Times New Roman"/>
          <w:sz w:val="24"/>
          <w:szCs w:val="24"/>
          <w:lang w:val="en-GB"/>
        </w:rPr>
        <w:t>epoxidise</w:t>
      </w:r>
      <w:proofErr w:type="spellEnd"/>
      <w:r w:rsidRPr="002E2669">
        <w:rPr>
          <w:rFonts w:ascii="Times New Roman" w:hAnsi="Times New Roman" w:cs="Times New Roman"/>
          <w:sz w:val="24"/>
          <w:szCs w:val="24"/>
          <w:lang w:val="en-GB"/>
        </w:rPr>
        <w:t xml:space="preserve"> alkenes without adding catalyst; however, for the </w:t>
      </w:r>
      <w:proofErr w:type="spellStart"/>
      <w:r w:rsidRPr="002E2669">
        <w:rPr>
          <w:rFonts w:ascii="Times New Roman" w:hAnsi="Times New Roman" w:cs="Times New Roman"/>
          <w:sz w:val="24"/>
          <w:szCs w:val="24"/>
          <w:lang w:val="en-GB"/>
        </w:rPr>
        <w:t>uncatalysed</w:t>
      </w:r>
      <w:proofErr w:type="spellEnd"/>
      <w:r w:rsidRPr="002E2669">
        <w:rPr>
          <w:rFonts w:ascii="Times New Roman" w:hAnsi="Times New Roman" w:cs="Times New Roman"/>
          <w:sz w:val="24"/>
          <w:szCs w:val="24"/>
          <w:lang w:val="en-GB"/>
        </w:rPr>
        <w:t xml:space="preserve"> reaction relatively high reaction temperatures and long reaction times are needed</w:t>
      </w:r>
      <w:r w:rsidR="002B2E14" w:rsidRPr="002E2669">
        <w:rPr>
          <w:rFonts w:ascii="Times New Roman" w:hAnsi="Times New Roman" w:cs="Times New Roman"/>
          <w:sz w:val="24"/>
          <w:szCs w:val="24"/>
          <w:lang w:val="en-GB"/>
        </w:rPr>
        <w:t xml:space="preserve"> [</w:t>
      </w:r>
      <w:r w:rsidR="00697466" w:rsidRPr="002E2669">
        <w:rPr>
          <w:rFonts w:ascii="Times New Roman" w:hAnsi="Times New Roman" w:cs="Times New Roman"/>
          <w:sz w:val="24"/>
          <w:szCs w:val="24"/>
          <w:lang w:val="en-GB"/>
        </w:rPr>
        <w:t>29</w:t>
      </w:r>
      <w:r w:rsidR="002B2E14"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These drawbacks can be eliminated by adding transition metal catalyst to the reaction</w:t>
      </w:r>
      <w:r w:rsidR="002B2E14" w:rsidRPr="002E2669">
        <w:rPr>
          <w:rFonts w:ascii="Times New Roman" w:hAnsi="Times New Roman" w:cs="Times New Roman"/>
          <w:sz w:val="24"/>
          <w:szCs w:val="24"/>
          <w:lang w:val="en-GB"/>
        </w:rPr>
        <w:t xml:space="preserve"> [3</w:t>
      </w:r>
      <w:r w:rsidR="00697466" w:rsidRPr="002E2669">
        <w:rPr>
          <w:rFonts w:ascii="Times New Roman" w:hAnsi="Times New Roman" w:cs="Times New Roman"/>
          <w:sz w:val="24"/>
          <w:szCs w:val="24"/>
          <w:lang w:val="en-GB"/>
        </w:rPr>
        <w:t>0</w:t>
      </w:r>
      <w:r w:rsidR="002B2E14" w:rsidRPr="002E2669">
        <w:rPr>
          <w:rFonts w:ascii="Times New Roman" w:hAnsi="Times New Roman" w:cs="Times New Roman"/>
          <w:sz w:val="24"/>
          <w:szCs w:val="24"/>
          <w:lang w:val="en-GB"/>
        </w:rPr>
        <w:t>]</w:t>
      </w:r>
      <w:r w:rsidR="000A181C">
        <w:rPr>
          <w:rFonts w:ascii="Times New Roman" w:hAnsi="Times New Roman" w:cs="Times New Roman"/>
          <w:sz w:val="24"/>
          <w:szCs w:val="24"/>
          <w:lang w:val="en-GB"/>
        </w:rPr>
        <w:t>.</w:t>
      </w:r>
    </w:p>
    <w:p w:rsidR="00A7063A" w:rsidRPr="002E2669" w:rsidRDefault="00A7063A"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 xml:space="preserve">Molecular oxygen </w:t>
      </w:r>
      <w:r w:rsidR="00057CE6" w:rsidRPr="002E2669">
        <w:rPr>
          <w:rFonts w:ascii="Times New Roman" w:hAnsi="Times New Roman" w:cs="Times New Roman"/>
          <w:sz w:val="24"/>
          <w:szCs w:val="24"/>
          <w:lang w:val="en-GB"/>
        </w:rPr>
        <w:t xml:space="preserve">or even air </w:t>
      </w:r>
      <w:r w:rsidRPr="002E2669">
        <w:rPr>
          <w:rFonts w:ascii="Times New Roman" w:hAnsi="Times New Roman" w:cs="Times New Roman"/>
          <w:sz w:val="24"/>
          <w:szCs w:val="24"/>
          <w:lang w:val="en-GB"/>
        </w:rPr>
        <w:t>is the cheapest, the most environmentally benign and readily available oxidant, many researchers try to activate it with biomimetic catalysts</w:t>
      </w:r>
      <w:r w:rsidR="002B2E14" w:rsidRPr="002E2669">
        <w:rPr>
          <w:rFonts w:ascii="Times New Roman" w:hAnsi="Times New Roman" w:cs="Times New Roman"/>
          <w:sz w:val="24"/>
          <w:szCs w:val="24"/>
          <w:lang w:val="en-GB"/>
        </w:rPr>
        <w:t xml:space="preserve"> [3</w:t>
      </w:r>
      <w:r w:rsidR="00697466" w:rsidRPr="002E2669">
        <w:rPr>
          <w:rFonts w:ascii="Times New Roman" w:hAnsi="Times New Roman" w:cs="Times New Roman"/>
          <w:sz w:val="24"/>
          <w:szCs w:val="24"/>
          <w:lang w:val="en-GB"/>
        </w:rPr>
        <w:t>1</w:t>
      </w:r>
      <w:r w:rsidR="002B2E14"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w:t>
      </w:r>
    </w:p>
    <w:p w:rsidR="00057CE6" w:rsidRPr="002E2669" w:rsidRDefault="00057CE6"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In the followings, a</w:t>
      </w:r>
      <w:r w:rsidR="00A94B98" w:rsidRPr="002E2669">
        <w:rPr>
          <w:rFonts w:ascii="Times New Roman" w:hAnsi="Times New Roman" w:cs="Times New Roman"/>
          <w:sz w:val="24"/>
          <w:szCs w:val="24"/>
          <w:lang w:val="en-GB"/>
        </w:rPr>
        <w:t xml:space="preserve"> summary is</w:t>
      </w:r>
      <w:r w:rsidRPr="002E2669">
        <w:rPr>
          <w:rFonts w:ascii="Times New Roman" w:hAnsi="Times New Roman" w:cs="Times New Roman"/>
          <w:sz w:val="24"/>
          <w:szCs w:val="24"/>
          <w:lang w:val="en-GB"/>
        </w:rPr>
        <w:t xml:space="preserve"> given </w:t>
      </w:r>
      <w:r w:rsidR="00A94B98" w:rsidRPr="002E2669">
        <w:rPr>
          <w:rFonts w:ascii="Times New Roman" w:hAnsi="Times New Roman" w:cs="Times New Roman"/>
          <w:sz w:val="24"/>
          <w:szCs w:val="24"/>
          <w:lang w:val="en-GB"/>
        </w:rPr>
        <w:t xml:space="preserve">based on previously published results [32, 33] </w:t>
      </w:r>
      <w:r w:rsidRPr="002E2669">
        <w:rPr>
          <w:rFonts w:ascii="Times New Roman" w:hAnsi="Times New Roman" w:cs="Times New Roman"/>
          <w:sz w:val="24"/>
          <w:szCs w:val="24"/>
          <w:lang w:val="en-GB"/>
        </w:rPr>
        <w:t xml:space="preserve">on the </w:t>
      </w:r>
      <w:r w:rsidR="00075A7C" w:rsidRPr="002E2669">
        <w:rPr>
          <w:rFonts w:ascii="Times New Roman" w:hAnsi="Times New Roman" w:cs="Times New Roman"/>
          <w:sz w:val="24"/>
          <w:szCs w:val="24"/>
          <w:lang w:val="en-GB"/>
        </w:rPr>
        <w:t>construction</w:t>
      </w:r>
      <w:r w:rsidR="00341E84"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w:t>
      </w:r>
      <w:r w:rsidR="009B2CE1">
        <w:rPr>
          <w:rFonts w:ascii="Times New Roman" w:hAnsi="Times New Roman" w:cs="Times New Roman"/>
          <w:sz w:val="24"/>
          <w:szCs w:val="24"/>
          <w:lang w:val="en-GB"/>
        </w:rPr>
        <w:t xml:space="preserve">some aspects of </w:t>
      </w:r>
      <w:r w:rsidRPr="002E2669">
        <w:rPr>
          <w:rFonts w:ascii="Times New Roman" w:hAnsi="Times New Roman" w:cs="Times New Roman"/>
          <w:sz w:val="24"/>
          <w:szCs w:val="24"/>
          <w:lang w:val="en-GB"/>
        </w:rPr>
        <w:t xml:space="preserve">structural characterisation </w:t>
      </w:r>
      <w:r w:rsidR="00341E84" w:rsidRPr="002E2669">
        <w:rPr>
          <w:rFonts w:ascii="Times New Roman" w:hAnsi="Times New Roman" w:cs="Times New Roman"/>
          <w:sz w:val="24"/>
          <w:szCs w:val="24"/>
          <w:lang w:val="en-GB"/>
        </w:rPr>
        <w:t xml:space="preserve">and SOD-like activity testing </w:t>
      </w:r>
      <w:r w:rsidR="00075A7C" w:rsidRPr="002E2669">
        <w:rPr>
          <w:rFonts w:ascii="Times New Roman" w:hAnsi="Times New Roman" w:cs="Times New Roman"/>
          <w:sz w:val="24"/>
          <w:szCs w:val="24"/>
          <w:lang w:val="en-GB"/>
        </w:rPr>
        <w:t xml:space="preserve">of Fe(III)−C-protected uniform or mixed amino acid complexes covalently anchored </w:t>
      </w:r>
      <w:proofErr w:type="spellStart"/>
      <w:r w:rsidR="00075A7C" w:rsidRPr="002E2669">
        <w:rPr>
          <w:rFonts w:ascii="Times New Roman" w:hAnsi="Times New Roman" w:cs="Times New Roman"/>
          <w:sz w:val="24"/>
          <w:szCs w:val="24"/>
          <w:lang w:val="en-GB"/>
        </w:rPr>
        <w:t>chloropropylated</w:t>
      </w:r>
      <w:proofErr w:type="spellEnd"/>
      <w:r w:rsidR="00075A7C" w:rsidRPr="002E2669">
        <w:rPr>
          <w:rFonts w:ascii="Times New Roman" w:hAnsi="Times New Roman" w:cs="Times New Roman"/>
          <w:sz w:val="24"/>
          <w:szCs w:val="24"/>
          <w:lang w:val="en-GB"/>
        </w:rPr>
        <w:t xml:space="preserve"> silica gel, </w:t>
      </w:r>
      <w:r w:rsidRPr="002E2669">
        <w:rPr>
          <w:rFonts w:ascii="Times New Roman" w:hAnsi="Times New Roman" w:cs="Times New Roman"/>
          <w:sz w:val="24"/>
          <w:szCs w:val="24"/>
          <w:lang w:val="en-GB"/>
        </w:rPr>
        <w:t xml:space="preserve">inspired by the active centre of the </w:t>
      </w:r>
      <w:proofErr w:type="spellStart"/>
      <w:r w:rsidRPr="002E2669">
        <w:rPr>
          <w:rFonts w:ascii="Times New Roman" w:hAnsi="Times New Roman" w:cs="Times New Roman"/>
          <w:sz w:val="24"/>
          <w:szCs w:val="24"/>
          <w:lang w:val="en-GB"/>
        </w:rPr>
        <w:t>FeSOD</w:t>
      </w:r>
      <w:proofErr w:type="spellEnd"/>
      <w:r w:rsidRPr="002E2669">
        <w:rPr>
          <w:rFonts w:ascii="Times New Roman" w:hAnsi="Times New Roman" w:cs="Times New Roman"/>
          <w:sz w:val="24"/>
          <w:szCs w:val="24"/>
          <w:lang w:val="en-GB"/>
        </w:rPr>
        <w:t xml:space="preserve"> enzyme</w:t>
      </w:r>
      <w:r w:rsidR="00341E84" w:rsidRPr="002E2669">
        <w:rPr>
          <w:rFonts w:ascii="Times New Roman" w:hAnsi="Times New Roman" w:cs="Times New Roman"/>
          <w:sz w:val="24"/>
          <w:szCs w:val="24"/>
          <w:lang w:val="en-GB"/>
        </w:rPr>
        <w:t xml:space="preserve">, and an account </w:t>
      </w:r>
      <w:r w:rsidR="0076284F" w:rsidRPr="002E2669">
        <w:rPr>
          <w:rFonts w:ascii="Times New Roman" w:hAnsi="Times New Roman" w:cs="Times New Roman"/>
          <w:sz w:val="24"/>
          <w:szCs w:val="24"/>
          <w:lang w:val="en-GB"/>
        </w:rPr>
        <w:t xml:space="preserve">is provided </w:t>
      </w:r>
      <w:r w:rsidR="00341E84" w:rsidRPr="002E2669">
        <w:rPr>
          <w:rFonts w:ascii="Times New Roman" w:hAnsi="Times New Roman" w:cs="Times New Roman"/>
          <w:sz w:val="24"/>
          <w:szCs w:val="24"/>
          <w:lang w:val="en-GB"/>
        </w:rPr>
        <w:t xml:space="preserve">on these features </w:t>
      </w:r>
      <w:r w:rsidR="0076284F" w:rsidRPr="002E2669">
        <w:rPr>
          <w:rFonts w:ascii="Times New Roman" w:hAnsi="Times New Roman" w:cs="Times New Roman"/>
          <w:sz w:val="24"/>
          <w:szCs w:val="24"/>
          <w:lang w:val="en-GB"/>
        </w:rPr>
        <w:t xml:space="preserve">of </w:t>
      </w:r>
      <w:r w:rsidR="00341E84" w:rsidRPr="002E2669">
        <w:rPr>
          <w:rFonts w:ascii="Times New Roman" w:hAnsi="Times New Roman" w:cs="Times New Roman"/>
          <w:sz w:val="24"/>
          <w:szCs w:val="24"/>
          <w:lang w:val="en-GB"/>
        </w:rPr>
        <w:t xml:space="preserve">newly constructed </w:t>
      </w:r>
      <w:r w:rsidR="0076284F" w:rsidRPr="002E2669">
        <w:rPr>
          <w:rFonts w:ascii="Times New Roman" w:hAnsi="Times New Roman" w:cs="Times New Roman"/>
          <w:sz w:val="24"/>
          <w:szCs w:val="24"/>
          <w:lang w:val="en-GB"/>
        </w:rPr>
        <w:t>silica-anchored complexes</w:t>
      </w:r>
      <w:r w:rsidR="009B2CE1">
        <w:rPr>
          <w:rFonts w:ascii="Times New Roman" w:hAnsi="Times New Roman" w:cs="Times New Roman"/>
          <w:sz w:val="24"/>
          <w:szCs w:val="24"/>
          <w:lang w:val="en-GB"/>
        </w:rPr>
        <w:t xml:space="preserve"> complemented with new characterisation tools for the previously published complexes, too</w:t>
      </w:r>
      <w:r w:rsidRPr="002E2669">
        <w:rPr>
          <w:rFonts w:ascii="Times New Roman" w:hAnsi="Times New Roman" w:cs="Times New Roman"/>
          <w:sz w:val="24"/>
          <w:szCs w:val="24"/>
          <w:lang w:val="en-GB"/>
        </w:rPr>
        <w:t>.</w:t>
      </w:r>
      <w:r w:rsidR="00075A7C" w:rsidRPr="002E2669">
        <w:rPr>
          <w:rFonts w:ascii="Times New Roman" w:hAnsi="Times New Roman" w:cs="Times New Roman"/>
          <w:sz w:val="24"/>
          <w:szCs w:val="24"/>
          <w:lang w:val="en-GB"/>
        </w:rPr>
        <w:t xml:space="preserve"> </w:t>
      </w:r>
      <w:r w:rsidR="0076284F" w:rsidRPr="002E2669">
        <w:rPr>
          <w:rFonts w:ascii="Times New Roman" w:hAnsi="Times New Roman" w:cs="Times New Roman"/>
          <w:sz w:val="24"/>
          <w:szCs w:val="24"/>
          <w:lang w:val="en-GB"/>
        </w:rPr>
        <w:t>Furthermore</w:t>
      </w:r>
      <w:r w:rsidR="00341E84" w:rsidRPr="002E2669">
        <w:rPr>
          <w:rFonts w:ascii="Times New Roman" w:hAnsi="Times New Roman" w:cs="Times New Roman"/>
          <w:sz w:val="24"/>
          <w:szCs w:val="24"/>
          <w:lang w:val="en-GB"/>
        </w:rPr>
        <w:t xml:space="preserve">, </w:t>
      </w:r>
      <w:r w:rsidR="0076284F" w:rsidRPr="002E2669">
        <w:rPr>
          <w:rFonts w:ascii="Times New Roman" w:hAnsi="Times New Roman" w:cs="Times New Roman"/>
          <w:sz w:val="24"/>
          <w:szCs w:val="24"/>
          <w:lang w:val="en-GB"/>
        </w:rPr>
        <w:t xml:space="preserve">the </w:t>
      </w:r>
      <w:r w:rsidR="00341E84" w:rsidRPr="002E2669">
        <w:rPr>
          <w:rFonts w:ascii="Times New Roman" w:hAnsi="Times New Roman" w:cs="Times New Roman"/>
          <w:sz w:val="24"/>
          <w:szCs w:val="24"/>
          <w:lang w:val="en-GB"/>
        </w:rPr>
        <w:t>hitherto unpublished</w:t>
      </w:r>
      <w:r w:rsidR="0076284F" w:rsidRPr="002E2669">
        <w:rPr>
          <w:rFonts w:ascii="Times New Roman" w:hAnsi="Times New Roman" w:cs="Times New Roman"/>
          <w:sz w:val="24"/>
          <w:szCs w:val="24"/>
          <w:lang w:val="en-GB"/>
        </w:rPr>
        <w:t xml:space="preserve"> results concerning </w:t>
      </w:r>
      <w:r w:rsidR="00075A7C" w:rsidRPr="002E2669">
        <w:rPr>
          <w:rFonts w:ascii="Times New Roman" w:hAnsi="Times New Roman" w:cs="Times New Roman"/>
          <w:sz w:val="24"/>
          <w:szCs w:val="24"/>
          <w:lang w:val="en-GB"/>
        </w:rPr>
        <w:t xml:space="preserve">the catalytic activities and </w:t>
      </w:r>
      <w:proofErr w:type="spellStart"/>
      <w:r w:rsidR="00075A7C" w:rsidRPr="002E2669">
        <w:rPr>
          <w:rFonts w:ascii="Times New Roman" w:hAnsi="Times New Roman" w:cs="Times New Roman"/>
          <w:sz w:val="24"/>
          <w:szCs w:val="24"/>
          <w:lang w:val="en-GB"/>
        </w:rPr>
        <w:t>selectivities</w:t>
      </w:r>
      <w:proofErr w:type="spellEnd"/>
      <w:r w:rsidR="00075A7C" w:rsidRPr="002E2669">
        <w:rPr>
          <w:rFonts w:ascii="Times New Roman" w:hAnsi="Times New Roman" w:cs="Times New Roman"/>
          <w:sz w:val="24"/>
          <w:szCs w:val="24"/>
          <w:lang w:val="en-GB"/>
        </w:rPr>
        <w:t xml:space="preserve"> </w:t>
      </w:r>
      <w:r w:rsidR="0076284F" w:rsidRPr="002E2669">
        <w:rPr>
          <w:rFonts w:ascii="Times New Roman" w:hAnsi="Times New Roman" w:cs="Times New Roman"/>
          <w:sz w:val="24"/>
          <w:szCs w:val="24"/>
          <w:lang w:val="en-GB"/>
        </w:rPr>
        <w:t>of all these anchored complexes are also communicated here</w:t>
      </w:r>
      <w:r w:rsidR="00075A7C" w:rsidRPr="002E2669">
        <w:rPr>
          <w:rFonts w:ascii="Times New Roman" w:hAnsi="Times New Roman" w:cs="Times New Roman"/>
          <w:sz w:val="24"/>
          <w:szCs w:val="24"/>
          <w:lang w:val="en-GB"/>
        </w:rPr>
        <w:t>.</w:t>
      </w:r>
    </w:p>
    <w:p w:rsidR="00BF0D57" w:rsidRPr="00CD6715" w:rsidRDefault="007E08B7" w:rsidP="004E4DA3">
      <w:pPr>
        <w:spacing w:after="0" w:line="360" w:lineRule="auto"/>
        <w:jc w:val="both"/>
        <w:rPr>
          <w:rFonts w:ascii="Times New Roman" w:eastAsia="Times New Roman" w:hAnsi="Times New Roman" w:cs="Times New Roman"/>
          <w:sz w:val="24"/>
          <w:szCs w:val="24"/>
          <w:lang w:val="en-GB"/>
        </w:rPr>
      </w:pPr>
      <w:r w:rsidRPr="00CD6715">
        <w:rPr>
          <w:rFonts w:ascii="Times New Roman" w:eastAsia="Times New Roman" w:hAnsi="Times New Roman" w:cs="Times New Roman"/>
          <w:sz w:val="24"/>
          <w:szCs w:val="24"/>
          <w:lang w:val="en-GB"/>
        </w:rPr>
        <w:t>Experimental</w:t>
      </w:r>
    </w:p>
    <w:p w:rsidR="00720336" w:rsidRPr="002E2669" w:rsidRDefault="00720336" w:rsidP="00720336">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Materials and methods of syntheses</w:t>
      </w:r>
    </w:p>
    <w:p w:rsidR="00340853" w:rsidRPr="002E2669" w:rsidRDefault="00340853"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For the syntheses, C-protected (in the form of methyl ester) L-histidine, L-tyrosine, L-cysteine and L-</w:t>
      </w:r>
      <w:proofErr w:type="spellStart"/>
      <w:r w:rsidRPr="002E2669">
        <w:rPr>
          <w:rFonts w:ascii="Times New Roman" w:hAnsi="Times New Roman" w:cs="Times New Roman"/>
          <w:bCs/>
          <w:sz w:val="24"/>
          <w:szCs w:val="24"/>
          <w:lang w:val="en-GB"/>
        </w:rPr>
        <w:t>cystine</w:t>
      </w:r>
      <w:proofErr w:type="spellEnd"/>
      <w:r w:rsidRPr="002E2669">
        <w:rPr>
          <w:rFonts w:ascii="Times New Roman" w:hAnsi="Times New Roman" w:cs="Times New Roman"/>
          <w:bCs/>
          <w:sz w:val="24"/>
          <w:szCs w:val="24"/>
          <w:lang w:val="en-GB"/>
        </w:rPr>
        <w:t xml:space="preserve"> were used as ligands. </w:t>
      </w:r>
      <w:r w:rsidR="00720336" w:rsidRPr="002E2669">
        <w:rPr>
          <w:rFonts w:ascii="Times New Roman" w:hAnsi="Times New Roman" w:cs="Times New Roman"/>
          <w:bCs/>
          <w:sz w:val="24"/>
          <w:szCs w:val="24"/>
          <w:lang w:val="en-GB"/>
        </w:rPr>
        <w:t>The m</w:t>
      </w:r>
      <w:r w:rsidRPr="002E2669">
        <w:rPr>
          <w:rFonts w:ascii="Times New Roman" w:hAnsi="Times New Roman" w:cs="Times New Roman"/>
          <w:bCs/>
          <w:sz w:val="24"/>
          <w:szCs w:val="24"/>
          <w:lang w:val="en-GB"/>
        </w:rPr>
        <w:t>etal ion source</w:t>
      </w:r>
      <w:r w:rsidR="00720336" w:rsidRPr="002E2669">
        <w:rPr>
          <w:rFonts w:ascii="Times New Roman" w:hAnsi="Times New Roman" w:cs="Times New Roman"/>
          <w:bCs/>
          <w:sz w:val="24"/>
          <w:szCs w:val="24"/>
          <w:lang w:val="en-GB"/>
        </w:rPr>
        <w:t xml:space="preserve"> was</w:t>
      </w:r>
      <w:r w:rsidRPr="002E2669">
        <w:rPr>
          <w:rFonts w:ascii="Times New Roman" w:hAnsi="Times New Roman" w:cs="Times New Roman"/>
          <w:bCs/>
          <w:sz w:val="24"/>
          <w:szCs w:val="24"/>
          <w:lang w:val="en-GB"/>
        </w:rPr>
        <w:t xml:space="preserve"> FeCl</w:t>
      </w:r>
      <w:r w:rsidRPr="002E2669">
        <w:rPr>
          <w:rFonts w:ascii="Times New Roman" w:hAnsi="Times New Roman" w:cs="Times New Roman"/>
          <w:bCs/>
          <w:sz w:val="24"/>
          <w:szCs w:val="24"/>
          <w:vertAlign w:val="subscript"/>
          <w:lang w:val="en-GB"/>
        </w:rPr>
        <w:t>3</w:t>
      </w:r>
      <w:r w:rsidRPr="002E2669">
        <w:rPr>
          <w:rFonts w:ascii="Times New Roman" w:hAnsi="Times New Roman" w:cs="Times New Roman"/>
          <w:bCs/>
          <w:sz w:val="24"/>
          <w:szCs w:val="24"/>
          <w:lang w:val="en-GB"/>
        </w:rPr>
        <w:t>∙6H</w:t>
      </w:r>
      <w:r w:rsidRPr="002E2669">
        <w:rPr>
          <w:rFonts w:ascii="Times New Roman" w:hAnsi="Times New Roman" w:cs="Times New Roman"/>
          <w:bCs/>
          <w:sz w:val="24"/>
          <w:szCs w:val="24"/>
          <w:vertAlign w:val="subscript"/>
          <w:lang w:val="en-GB"/>
        </w:rPr>
        <w:t>2</w:t>
      </w:r>
      <w:r w:rsidRPr="002E2669">
        <w:rPr>
          <w:rFonts w:ascii="Times New Roman" w:hAnsi="Times New Roman" w:cs="Times New Roman"/>
          <w:bCs/>
          <w:sz w:val="24"/>
          <w:szCs w:val="24"/>
          <w:lang w:val="en-GB"/>
        </w:rPr>
        <w:t xml:space="preserve">O. </w:t>
      </w:r>
      <w:proofErr w:type="spellStart"/>
      <w:r w:rsidRPr="002E2669">
        <w:rPr>
          <w:rFonts w:ascii="Times New Roman" w:hAnsi="Times New Roman" w:cs="Times New Roman"/>
          <w:bCs/>
          <w:sz w:val="24"/>
          <w:szCs w:val="24"/>
          <w:lang w:val="en-GB"/>
        </w:rPr>
        <w:t>Chloropropylated</w:t>
      </w:r>
      <w:proofErr w:type="spellEnd"/>
      <w:r w:rsidRPr="002E2669">
        <w:rPr>
          <w:rFonts w:ascii="Times New Roman" w:hAnsi="Times New Roman" w:cs="Times New Roman"/>
          <w:bCs/>
          <w:sz w:val="24"/>
          <w:szCs w:val="24"/>
          <w:lang w:val="en-GB"/>
        </w:rPr>
        <w:t xml:space="preserve"> silica gel (SG − particle size: 230–400 mesh, BET surface area: 500 m</w:t>
      </w:r>
      <w:r w:rsidRPr="002E2669">
        <w:rPr>
          <w:rFonts w:ascii="Times New Roman" w:hAnsi="Times New Roman" w:cs="Times New Roman"/>
          <w:bCs/>
          <w:sz w:val="24"/>
          <w:szCs w:val="24"/>
          <w:vertAlign w:val="superscript"/>
          <w:lang w:val="en-GB"/>
        </w:rPr>
        <w:t>2</w:t>
      </w:r>
      <w:r w:rsidRPr="002E2669">
        <w:rPr>
          <w:rFonts w:ascii="Times New Roman" w:hAnsi="Times New Roman" w:cs="Times New Roman"/>
          <w:bCs/>
          <w:sz w:val="24"/>
          <w:szCs w:val="24"/>
          <w:lang w:val="en-GB"/>
        </w:rPr>
        <w:t xml:space="preserve">/g, </w:t>
      </w:r>
      <w:proofErr w:type="spellStart"/>
      <w:r w:rsidRPr="002E2669">
        <w:rPr>
          <w:rFonts w:ascii="Times New Roman" w:hAnsi="Times New Roman" w:cs="Times New Roman"/>
          <w:bCs/>
          <w:sz w:val="24"/>
          <w:szCs w:val="24"/>
          <w:lang w:val="en-GB"/>
        </w:rPr>
        <w:t>functionalisation</w:t>
      </w:r>
      <w:proofErr w:type="spellEnd"/>
      <w:r w:rsidRPr="002E2669">
        <w:rPr>
          <w:rFonts w:ascii="Times New Roman" w:hAnsi="Times New Roman" w:cs="Times New Roman"/>
          <w:bCs/>
          <w:sz w:val="24"/>
          <w:szCs w:val="24"/>
          <w:lang w:val="en-GB"/>
        </w:rPr>
        <w:t>: 8%)] was used as support. These materials as well as the 2-propanol solvent were products of Aldrich Chemical Co. All the chemicals were of analytical grade and were used without further purification.</w:t>
      </w:r>
    </w:p>
    <w:p w:rsidR="00340853" w:rsidRPr="002E2669" w:rsidRDefault="00340853" w:rsidP="00CD6715">
      <w:pPr>
        <w:pStyle w:val="NormlWeb"/>
        <w:tabs>
          <w:tab w:val="left" w:pos="0"/>
        </w:tabs>
        <w:spacing w:before="0" w:after="0" w:line="360" w:lineRule="auto"/>
        <w:jc w:val="both"/>
        <w:rPr>
          <w:rFonts w:ascii="Times New Roman" w:hAnsi="Times New Roman" w:cs="Times New Roman"/>
          <w:lang w:val="en-GB"/>
        </w:rPr>
      </w:pPr>
      <w:r w:rsidRPr="002E2669">
        <w:rPr>
          <w:rFonts w:ascii="Times New Roman" w:hAnsi="Times New Roman" w:cs="Times New Roman"/>
          <w:bCs/>
          <w:lang w:val="en-GB"/>
        </w:rPr>
        <w:t xml:space="preserve">The general features of the syntheses are as follows. </w:t>
      </w:r>
      <w:r w:rsidRPr="002E2669">
        <w:rPr>
          <w:rFonts w:ascii="Times New Roman" w:hAnsi="Times New Roman" w:cs="Times New Roman"/>
          <w:lang w:val="en-GB"/>
        </w:rPr>
        <w:t xml:space="preserve">The first step of immobilisation was the reaction of the appropriately protected amino acid (1.75 </w:t>
      </w:r>
      <w:proofErr w:type="spellStart"/>
      <w:r w:rsidRPr="002E2669">
        <w:rPr>
          <w:rFonts w:ascii="Times New Roman" w:hAnsi="Times New Roman" w:cs="Times New Roman"/>
          <w:lang w:val="en-GB"/>
        </w:rPr>
        <w:t>mmol</w:t>
      </w:r>
      <w:proofErr w:type="spellEnd"/>
      <w:r w:rsidRPr="002E2669">
        <w:rPr>
          <w:rFonts w:ascii="Times New Roman" w:hAnsi="Times New Roman" w:cs="Times New Roman"/>
          <w:lang w:val="en-GB"/>
        </w:rPr>
        <w:t xml:space="preserve">) and the support (0.5 g, containing 0.35 </w:t>
      </w:r>
      <w:proofErr w:type="spellStart"/>
      <w:r w:rsidRPr="002E2669">
        <w:rPr>
          <w:rFonts w:ascii="Times New Roman" w:hAnsi="Times New Roman" w:cs="Times New Roman"/>
          <w:lang w:val="en-GB"/>
        </w:rPr>
        <w:t>mmol</w:t>
      </w:r>
      <w:proofErr w:type="spellEnd"/>
      <w:r w:rsidRPr="002E2669">
        <w:rPr>
          <w:rFonts w:ascii="Times New Roman" w:hAnsi="Times New Roman" w:cs="Times New Roman"/>
          <w:lang w:val="en-GB"/>
        </w:rPr>
        <w:t xml:space="preserve"> of chlorine atoms). The C-protected amino acids were covalently grafted onto the support through N-alkylation like reaction by </w:t>
      </w:r>
      <w:r w:rsidRPr="002E2669">
        <w:rPr>
          <w:rFonts w:ascii="Times New Roman" w:hAnsi="Times New Roman" w:cs="Times New Roman"/>
          <w:bCs/>
          <w:lang w:val="en-GB"/>
        </w:rPr>
        <w:t>refluxing the mixture in 2-propanol (60 cm</w:t>
      </w:r>
      <w:r w:rsidRPr="002E2669">
        <w:rPr>
          <w:rFonts w:ascii="Times New Roman" w:hAnsi="Times New Roman" w:cs="Times New Roman"/>
          <w:bCs/>
          <w:vertAlign w:val="superscript"/>
          <w:lang w:val="en-GB"/>
        </w:rPr>
        <w:t>3</w:t>
      </w:r>
      <w:r w:rsidRPr="002E2669">
        <w:rPr>
          <w:rFonts w:ascii="Times New Roman" w:hAnsi="Times New Roman" w:cs="Times New Roman"/>
          <w:bCs/>
          <w:lang w:val="en-GB"/>
        </w:rPr>
        <w:t>) under</w:t>
      </w:r>
      <w:r w:rsidR="00BF338A" w:rsidRPr="002E2669">
        <w:rPr>
          <w:rFonts w:ascii="Times New Roman" w:hAnsi="Times New Roman" w:cs="Times New Roman"/>
          <w:bCs/>
          <w:lang w:val="en-GB"/>
        </w:rPr>
        <w:t xml:space="preserve"> alkaline</w:t>
      </w:r>
      <w:r w:rsidRPr="002E2669">
        <w:rPr>
          <w:rFonts w:ascii="Times New Roman" w:hAnsi="Times New Roman" w:cs="Times New Roman"/>
          <w:bCs/>
          <w:lang w:val="en-GB"/>
        </w:rPr>
        <w:t xml:space="preserve"> conditions. After 24 h, the solid substance was filtered, washed several times in order to remove the uncoupled amino acid excess and dried. </w:t>
      </w:r>
      <w:proofErr w:type="spellStart"/>
      <w:r w:rsidRPr="002E2669">
        <w:rPr>
          <w:rFonts w:ascii="Times New Roman" w:hAnsi="Times New Roman" w:cs="Times New Roman"/>
          <w:bCs/>
          <w:lang w:val="en-GB"/>
        </w:rPr>
        <w:t>Complexation</w:t>
      </w:r>
      <w:proofErr w:type="spellEnd"/>
      <w:r w:rsidRPr="002E2669">
        <w:rPr>
          <w:rFonts w:ascii="Times New Roman" w:hAnsi="Times New Roman" w:cs="Times New Roman"/>
          <w:bCs/>
          <w:lang w:val="en-GB"/>
        </w:rPr>
        <w:t xml:space="preserve"> followed the anchoring: the grafted support was soaked in the </w:t>
      </w:r>
      <w:r w:rsidRPr="002E2669">
        <w:rPr>
          <w:rFonts w:ascii="Times New Roman" w:hAnsi="Times New Roman" w:cs="Times New Roman"/>
          <w:lang w:val="en-GB"/>
        </w:rPr>
        <w:t>2-propanolic (60 cm</w:t>
      </w:r>
      <w:r w:rsidRPr="002E2669">
        <w:rPr>
          <w:rFonts w:ascii="Times New Roman" w:hAnsi="Times New Roman" w:cs="Times New Roman"/>
          <w:vertAlign w:val="superscript"/>
          <w:lang w:val="en-GB"/>
        </w:rPr>
        <w:t>3</w:t>
      </w:r>
      <w:r w:rsidRPr="002E2669">
        <w:rPr>
          <w:rFonts w:ascii="Times New Roman" w:hAnsi="Times New Roman" w:cs="Times New Roman"/>
          <w:lang w:val="en-GB"/>
        </w:rPr>
        <w:t xml:space="preserve">) solution of the </w:t>
      </w:r>
      <w:r w:rsidRPr="002E2669">
        <w:rPr>
          <w:rFonts w:ascii="Times New Roman" w:hAnsi="Times New Roman" w:cs="Times New Roman"/>
          <w:bCs/>
          <w:lang w:val="en-GB"/>
        </w:rPr>
        <w:t xml:space="preserve">metal salt (1.75 </w:t>
      </w:r>
      <w:proofErr w:type="spellStart"/>
      <w:r w:rsidRPr="002E2669">
        <w:rPr>
          <w:rFonts w:ascii="Times New Roman" w:hAnsi="Times New Roman" w:cs="Times New Roman"/>
          <w:bCs/>
          <w:lang w:val="en-GB"/>
        </w:rPr>
        <w:t>mmol</w:t>
      </w:r>
      <w:proofErr w:type="spellEnd"/>
      <w:r w:rsidRPr="002E2669">
        <w:rPr>
          <w:rFonts w:ascii="Times New Roman" w:hAnsi="Times New Roman" w:cs="Times New Roman"/>
          <w:bCs/>
          <w:lang w:val="en-GB"/>
        </w:rPr>
        <w:t>) under continuous stirring at room temperature for 24 h. After filtering and washing, the obtained material was divided into two parts. Half of it was set aside. This is what we call</w:t>
      </w:r>
      <w:r w:rsidRPr="002E2669">
        <w:rPr>
          <w:rFonts w:ascii="Times New Roman" w:hAnsi="Times New Roman" w:cs="Times New Roman"/>
          <w:bCs/>
          <w:i/>
          <w:lang w:val="en-GB"/>
        </w:rPr>
        <w:t xml:space="preserve"> covalent grafting under ligand-poor conditions</w:t>
      </w:r>
      <w:r w:rsidRPr="002E2669">
        <w:rPr>
          <w:rFonts w:ascii="Times New Roman" w:hAnsi="Times New Roman" w:cs="Times New Roman"/>
          <w:bCs/>
          <w:lang w:val="en-GB"/>
        </w:rPr>
        <w:t xml:space="preserve">, </w:t>
      </w:r>
      <w:r w:rsidRPr="002E2669">
        <w:rPr>
          <w:rFonts w:ascii="Times New Roman" w:hAnsi="Times New Roman" w:cs="Times New Roman"/>
          <w:bCs/>
          <w:i/>
          <w:lang w:val="en-GB"/>
        </w:rPr>
        <w:t>i.e.,</w:t>
      </w:r>
      <w:r w:rsidRPr="002E2669">
        <w:rPr>
          <w:rFonts w:ascii="Times New Roman" w:hAnsi="Times New Roman" w:cs="Times New Roman"/>
          <w:bCs/>
          <w:lang w:val="en-GB"/>
        </w:rPr>
        <w:t xml:space="preserve"> only </w:t>
      </w:r>
      <w:r w:rsidRPr="002E2669">
        <w:rPr>
          <w:rFonts w:ascii="Times New Roman" w:hAnsi="Times New Roman" w:cs="Times New Roman"/>
          <w:bCs/>
          <w:lang w:val="en-GB"/>
        </w:rPr>
        <w:lastRenderedPageBreak/>
        <w:t xml:space="preserve">the immobilised protected amino acids were available for coordination. To the other half, 2-propanolic (60 </w:t>
      </w:r>
      <w:r w:rsidRPr="002E2669">
        <w:rPr>
          <w:rFonts w:ascii="Times New Roman" w:hAnsi="Times New Roman" w:cs="Times New Roman"/>
          <w:lang w:val="en-GB"/>
        </w:rPr>
        <w:t>cm</w:t>
      </w:r>
      <w:r w:rsidRPr="002E2669">
        <w:rPr>
          <w:rFonts w:ascii="Times New Roman" w:hAnsi="Times New Roman" w:cs="Times New Roman"/>
          <w:vertAlign w:val="superscript"/>
          <w:lang w:val="en-GB"/>
        </w:rPr>
        <w:t>3</w:t>
      </w:r>
      <w:r w:rsidRPr="002E2669">
        <w:rPr>
          <w:rFonts w:ascii="Times New Roman" w:hAnsi="Times New Roman" w:cs="Times New Roman"/>
          <w:bCs/>
          <w:lang w:val="en-GB"/>
        </w:rPr>
        <w:t xml:space="preserve">) solution of the appropriately protected amino acid derivative was added in excess (0.875 </w:t>
      </w:r>
      <w:proofErr w:type="spellStart"/>
      <w:r w:rsidRPr="002E2669">
        <w:rPr>
          <w:rFonts w:ascii="Times New Roman" w:hAnsi="Times New Roman" w:cs="Times New Roman"/>
          <w:bCs/>
          <w:lang w:val="en-GB"/>
        </w:rPr>
        <w:t>mmol</w:t>
      </w:r>
      <w:proofErr w:type="spellEnd"/>
      <w:r w:rsidRPr="002E2669">
        <w:rPr>
          <w:rFonts w:ascii="Times New Roman" w:hAnsi="Times New Roman" w:cs="Times New Roman"/>
          <w:bCs/>
          <w:lang w:val="en-GB"/>
        </w:rPr>
        <w:t xml:space="preserve">), and the suspension was continuously stirred at room temperature for 24 h. </w:t>
      </w:r>
      <w:r w:rsidRPr="002E2669">
        <w:rPr>
          <w:rFonts w:ascii="Times New Roman" w:hAnsi="Times New Roman" w:cs="Times New Roman"/>
          <w:lang w:val="en-GB"/>
        </w:rPr>
        <w:t xml:space="preserve">Then, the solid material was filtered, rinsed with 2-propanol several times and dried. </w:t>
      </w:r>
      <w:r w:rsidR="00803A1C">
        <w:rPr>
          <w:rFonts w:ascii="Times New Roman" w:hAnsi="Times New Roman" w:cs="Times New Roman"/>
          <w:lang w:val="en-GB"/>
        </w:rPr>
        <w:t>The l</w:t>
      </w:r>
      <w:r w:rsidRPr="002E2669">
        <w:rPr>
          <w:rFonts w:ascii="Times New Roman" w:hAnsi="Times New Roman" w:cs="Times New Roman"/>
          <w:lang w:val="en-GB"/>
        </w:rPr>
        <w:t xml:space="preserve">atter was named </w:t>
      </w:r>
      <w:r w:rsidRPr="002E2669">
        <w:rPr>
          <w:rFonts w:ascii="Times New Roman" w:hAnsi="Times New Roman" w:cs="Times New Roman"/>
          <w:i/>
          <w:lang w:val="en-GB"/>
        </w:rPr>
        <w:t>covalent grafting under ligand-excess conditions, i.e.,</w:t>
      </w:r>
      <w:r w:rsidRPr="002E2669">
        <w:rPr>
          <w:rFonts w:ascii="Times New Roman" w:hAnsi="Times New Roman" w:cs="Times New Roman"/>
          <w:lang w:val="en-GB"/>
        </w:rPr>
        <w:t xml:space="preserve"> the surface-grafted complex might have rearranged in the presence of excess amino acid mixture.</w:t>
      </w:r>
    </w:p>
    <w:p w:rsidR="00340853" w:rsidRPr="002E2669" w:rsidRDefault="00340853" w:rsidP="00CD6715">
      <w:pPr>
        <w:pStyle w:val="NormlWeb"/>
        <w:tabs>
          <w:tab w:val="left" w:pos="0"/>
        </w:tabs>
        <w:spacing w:before="0" w:after="0" w:line="360" w:lineRule="auto"/>
        <w:jc w:val="both"/>
        <w:rPr>
          <w:rFonts w:ascii="Times New Roman" w:hAnsi="Times New Roman" w:cs="Times New Roman"/>
          <w:lang w:val="en-GB"/>
        </w:rPr>
      </w:pPr>
      <w:r w:rsidRPr="002E2669">
        <w:rPr>
          <w:rFonts w:ascii="Times New Roman" w:hAnsi="Times New Roman" w:cs="Times New Roman"/>
          <w:lang w:val="en-GB"/>
        </w:rPr>
        <w:t>Surface-grafted complexes were prepared having both uniform and mixed amino acid derivatives (two protected amino acids were used) as ligands. Two methods were applied for the syntheses when mixed ligands were used. In method ‘</w:t>
      </w:r>
      <w:r w:rsidRPr="002E2669">
        <w:rPr>
          <w:rFonts w:ascii="Times New Roman" w:hAnsi="Times New Roman" w:cs="Times New Roman"/>
          <w:i/>
          <w:lang w:val="en-GB"/>
        </w:rPr>
        <w:t>A’,</w:t>
      </w:r>
      <w:r w:rsidRPr="002E2669">
        <w:rPr>
          <w:rFonts w:ascii="Times New Roman" w:hAnsi="Times New Roman" w:cs="Times New Roman"/>
          <w:lang w:val="en-GB"/>
        </w:rPr>
        <w:t xml:space="preserve"> one of the protected amino acid ester was covalently anchored to the surface of the support; then, it was soaked in the metal salt solution, and after filtering and thorough washing the final substance was made by allowing </w:t>
      </w:r>
      <w:proofErr w:type="spellStart"/>
      <w:r w:rsidRPr="002E2669">
        <w:rPr>
          <w:rFonts w:ascii="Times New Roman" w:hAnsi="Times New Roman" w:cs="Times New Roman"/>
          <w:lang w:val="en-GB"/>
        </w:rPr>
        <w:t>complexation</w:t>
      </w:r>
      <w:proofErr w:type="spellEnd"/>
      <w:r w:rsidRPr="002E2669">
        <w:rPr>
          <w:rFonts w:ascii="Times New Roman" w:hAnsi="Times New Roman" w:cs="Times New Roman"/>
          <w:lang w:val="en-GB"/>
        </w:rPr>
        <w:t xml:space="preserve"> with excess amounts of the other amino acid ester. In method ‘</w:t>
      </w:r>
      <w:r w:rsidRPr="002E2669">
        <w:rPr>
          <w:rFonts w:ascii="Times New Roman" w:hAnsi="Times New Roman" w:cs="Times New Roman"/>
          <w:i/>
          <w:lang w:val="en-GB"/>
        </w:rPr>
        <w:t>B’</w:t>
      </w:r>
      <w:r w:rsidRPr="002E2669">
        <w:rPr>
          <w:rFonts w:ascii="Times New Roman" w:hAnsi="Times New Roman" w:cs="Times New Roman"/>
          <w:lang w:val="en-GB"/>
        </w:rPr>
        <w:t xml:space="preserve"> a 1:1 molar mixture of the protected amino acids was grafted onto the surface of the support; then, the metal complex was formed. Parts of the materials thus formed were further treated in excess 1:1 protected amino acid mixtures resulting in the formation of surface-anchored complexes under ligand-excess conditions. The other experimental parameters were the same as described above.</w:t>
      </w:r>
    </w:p>
    <w:p w:rsidR="00340853" w:rsidRPr="002E2669" w:rsidRDefault="00340853" w:rsidP="00CD6715">
      <w:pPr>
        <w:pStyle w:val="NormlWeb"/>
        <w:tabs>
          <w:tab w:val="left" w:pos="0"/>
        </w:tabs>
        <w:spacing w:before="0" w:after="0" w:line="360" w:lineRule="auto"/>
        <w:jc w:val="both"/>
        <w:rPr>
          <w:rFonts w:ascii="Times New Roman" w:hAnsi="Times New Roman" w:cs="Times New Roman"/>
          <w:lang w:val="en-GB"/>
        </w:rPr>
      </w:pPr>
      <w:r w:rsidRPr="002E2669">
        <w:rPr>
          <w:rFonts w:ascii="Times New Roman" w:hAnsi="Times New Roman" w:cs="Times New Roman"/>
          <w:lang w:val="en-GB"/>
        </w:rPr>
        <w:t xml:space="preserve">The materials </w:t>
      </w:r>
      <w:r w:rsidR="00A436AF" w:rsidRPr="002E2669">
        <w:rPr>
          <w:rFonts w:ascii="Times New Roman" w:hAnsi="Times New Roman" w:cs="Times New Roman"/>
          <w:lang w:val="en-GB"/>
        </w:rPr>
        <w:t xml:space="preserve">used for catalytic testing in the electron transfer reactions of cyclohexene </w:t>
      </w:r>
      <w:r w:rsidRPr="002E2669">
        <w:rPr>
          <w:rFonts w:ascii="Times New Roman" w:hAnsi="Times New Roman" w:cs="Times New Roman"/>
          <w:lang w:val="en-GB"/>
        </w:rPr>
        <w:t>and their code</w:t>
      </w:r>
      <w:r w:rsidR="00A436AF" w:rsidRPr="002E2669">
        <w:rPr>
          <w:rFonts w:ascii="Times New Roman" w:hAnsi="Times New Roman" w:cs="Times New Roman"/>
          <w:lang w:val="en-GB"/>
        </w:rPr>
        <w:t>s</w:t>
      </w:r>
      <w:r w:rsidRPr="002E2669">
        <w:rPr>
          <w:rFonts w:ascii="Times New Roman" w:hAnsi="Times New Roman" w:cs="Times New Roman"/>
          <w:lang w:val="en-GB"/>
        </w:rPr>
        <w:t xml:space="preserve"> used in the followings are listed as follows:</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SG–His-</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proofErr w:type="gramStart"/>
      <w:r w:rsidR="00720336" w:rsidRPr="002E2669">
        <w:rPr>
          <w:rFonts w:ascii="Times New Roman" w:hAnsi="Times New Roman" w:cs="Times New Roman"/>
          <w:sz w:val="24"/>
          <w:szCs w:val="24"/>
          <w:lang w:val="en-GB"/>
        </w:rPr>
        <w:t>Fe</w:t>
      </w:r>
      <w:r w:rsidR="008149D0" w:rsidRPr="002E2669">
        <w:rPr>
          <w:rFonts w:ascii="Times New Roman" w:hAnsi="Times New Roman" w:cs="Times New Roman"/>
          <w:sz w:val="24"/>
          <w:szCs w:val="24"/>
          <w:lang w:val="en-GB"/>
        </w:rPr>
        <w:t>(</w:t>
      </w:r>
      <w:proofErr w:type="gramEnd"/>
      <w:r w:rsidR="008149D0" w:rsidRPr="002E2669">
        <w:rPr>
          <w:rFonts w:ascii="Times New Roman" w:hAnsi="Times New Roman" w:cs="Times New Roman"/>
          <w:sz w:val="24"/>
          <w:szCs w:val="24"/>
          <w:lang w:val="en-GB"/>
        </w:rPr>
        <w:t>III)</w:t>
      </w:r>
      <w:r w:rsidR="005D5DD5" w:rsidRPr="002E2669">
        <w:rPr>
          <w:rFonts w:ascii="Times New Roman" w:hAnsi="Times New Roman" w:cs="Times New Roman"/>
          <w:sz w:val="24"/>
          <w:szCs w:val="24"/>
          <w:vertAlign w:val="superscript"/>
          <w:lang w:val="en-GB"/>
        </w:rPr>
        <w:t>a</w:t>
      </w:r>
      <w:r w:rsidR="00CD41DD" w:rsidRPr="002E2669">
        <w:rPr>
          <w:rFonts w:ascii="Times New Roman" w:hAnsi="Times New Roman" w:cs="Times New Roman"/>
          <w:sz w:val="24"/>
          <w:szCs w:val="24"/>
          <w:lang w:val="en-GB"/>
        </w:rPr>
        <w:tab/>
      </w:r>
      <w:r w:rsidRPr="002E2669">
        <w:rPr>
          <w:rFonts w:ascii="Times New Roman" w:hAnsi="Times New Roman" w:cs="Times New Roman"/>
          <w:sz w:val="24"/>
          <w:szCs w:val="24"/>
          <w:lang w:val="en-GB"/>
        </w:rPr>
        <w:tab/>
        <w:t>complex made under ligand-poor conditions,</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SG–His-</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proofErr w:type="gramStart"/>
      <w:r w:rsidR="00720336" w:rsidRPr="002E2669">
        <w:rPr>
          <w:rFonts w:ascii="Times New Roman" w:hAnsi="Times New Roman" w:cs="Times New Roman"/>
          <w:sz w:val="24"/>
          <w:szCs w:val="24"/>
          <w:lang w:val="en-GB"/>
        </w:rPr>
        <w:t>Fe</w:t>
      </w:r>
      <w:r w:rsidR="008149D0" w:rsidRPr="002E2669">
        <w:rPr>
          <w:rFonts w:ascii="Times New Roman" w:hAnsi="Times New Roman" w:cs="Times New Roman"/>
          <w:sz w:val="24"/>
          <w:szCs w:val="24"/>
          <w:lang w:val="en-GB"/>
        </w:rPr>
        <w:t>(</w:t>
      </w:r>
      <w:proofErr w:type="gramEnd"/>
      <w:r w:rsidR="008149D0" w:rsidRPr="002E2669">
        <w:rPr>
          <w:rFonts w:ascii="Times New Roman" w:hAnsi="Times New Roman" w:cs="Times New Roman"/>
          <w:sz w:val="24"/>
          <w:szCs w:val="24"/>
          <w:lang w:val="en-GB"/>
        </w:rPr>
        <w:t>III)</w:t>
      </w:r>
      <w:r w:rsidRPr="002E2669">
        <w:rPr>
          <w:rFonts w:ascii="Times New Roman" w:hAnsi="Times New Roman" w:cs="Times New Roman"/>
          <w:sz w:val="24"/>
          <w:szCs w:val="24"/>
          <w:lang w:val="en-GB"/>
        </w:rPr>
        <w:t>–H-His-</w:t>
      </w:r>
      <w:proofErr w:type="spellStart"/>
      <w:r w:rsidRPr="002E2669">
        <w:rPr>
          <w:rFonts w:ascii="Times New Roman" w:hAnsi="Times New Roman" w:cs="Times New Roman"/>
          <w:sz w:val="24"/>
          <w:szCs w:val="24"/>
          <w:lang w:val="en-GB"/>
        </w:rPr>
        <w:t>OMe</w:t>
      </w:r>
      <w:r w:rsidR="005D5DD5" w:rsidRPr="002E2669">
        <w:rPr>
          <w:rFonts w:ascii="Times New Roman" w:hAnsi="Times New Roman" w:cs="Times New Roman"/>
          <w:sz w:val="24"/>
          <w:szCs w:val="24"/>
          <w:vertAlign w:val="superscript"/>
          <w:lang w:val="en-GB"/>
        </w:rPr>
        <w:t>a</w:t>
      </w:r>
      <w:proofErr w:type="spellEnd"/>
      <w:r w:rsidRPr="002E2669">
        <w:rPr>
          <w:rFonts w:ascii="Times New Roman" w:hAnsi="Times New Roman" w:cs="Times New Roman"/>
          <w:sz w:val="24"/>
          <w:szCs w:val="24"/>
          <w:lang w:val="en-GB"/>
        </w:rPr>
        <w:tab/>
        <w:t>complex made under ligand-excess conditions,</w:t>
      </w:r>
    </w:p>
    <w:p w:rsidR="00340853" w:rsidRPr="002E2669" w:rsidRDefault="00340853" w:rsidP="00340853">
      <w:pPr>
        <w:tabs>
          <w:tab w:val="left" w:pos="3366"/>
        </w:tabs>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SG–Tyr</w:t>
      </w:r>
      <w:r w:rsidR="00720336" w:rsidRPr="002E2669">
        <w:rPr>
          <w:rFonts w:ascii="Times New Roman" w:hAnsi="Times New Roman" w:cs="Times New Roman"/>
          <w:sz w:val="24"/>
          <w:szCs w:val="24"/>
          <w:lang w:val="en-GB"/>
        </w:rPr>
        <w:t>-</w:t>
      </w:r>
      <w:proofErr w:type="spellStart"/>
      <w:r w:rsidR="00720336" w:rsidRPr="002E2669">
        <w:rPr>
          <w:rFonts w:ascii="Times New Roman" w:hAnsi="Times New Roman" w:cs="Times New Roman"/>
          <w:sz w:val="24"/>
          <w:szCs w:val="24"/>
          <w:lang w:val="en-GB"/>
        </w:rPr>
        <w:t>OMe</w:t>
      </w:r>
      <w:proofErr w:type="spellEnd"/>
      <w:r w:rsidR="00720336" w:rsidRPr="002E2669">
        <w:rPr>
          <w:rFonts w:ascii="Times New Roman" w:hAnsi="Times New Roman" w:cs="Times New Roman"/>
          <w:sz w:val="24"/>
          <w:szCs w:val="24"/>
          <w:lang w:val="en-GB"/>
        </w:rPr>
        <w:t>–</w:t>
      </w:r>
      <w:proofErr w:type="gramStart"/>
      <w:r w:rsidR="00720336" w:rsidRPr="002E2669">
        <w:rPr>
          <w:rFonts w:ascii="Times New Roman" w:hAnsi="Times New Roman" w:cs="Times New Roman"/>
          <w:sz w:val="24"/>
          <w:szCs w:val="24"/>
          <w:lang w:val="en-GB"/>
        </w:rPr>
        <w:t>Fe</w:t>
      </w:r>
      <w:r w:rsidR="008149D0" w:rsidRPr="002E2669">
        <w:rPr>
          <w:rFonts w:ascii="Times New Roman" w:hAnsi="Times New Roman" w:cs="Times New Roman"/>
          <w:sz w:val="24"/>
          <w:szCs w:val="24"/>
          <w:lang w:val="en-GB"/>
        </w:rPr>
        <w:t>(</w:t>
      </w:r>
      <w:proofErr w:type="gramEnd"/>
      <w:r w:rsidR="008149D0" w:rsidRPr="002E2669">
        <w:rPr>
          <w:rFonts w:ascii="Times New Roman" w:hAnsi="Times New Roman" w:cs="Times New Roman"/>
          <w:sz w:val="24"/>
          <w:szCs w:val="24"/>
          <w:lang w:val="en-GB"/>
        </w:rPr>
        <w:t>III)</w:t>
      </w:r>
      <w:r w:rsidR="005D5DD5" w:rsidRPr="002E2669">
        <w:rPr>
          <w:rFonts w:ascii="Times New Roman" w:hAnsi="Times New Roman" w:cs="Times New Roman"/>
          <w:sz w:val="24"/>
          <w:szCs w:val="24"/>
          <w:vertAlign w:val="superscript"/>
          <w:lang w:val="en-GB"/>
        </w:rPr>
        <w:t>a</w:t>
      </w:r>
      <w:r w:rsidR="005D5DD5" w:rsidRPr="002E2669">
        <w:rPr>
          <w:rFonts w:ascii="Times New Roman" w:hAnsi="Times New Roman" w:cs="Times New Roman"/>
          <w:sz w:val="24"/>
          <w:szCs w:val="24"/>
          <w:lang w:val="en-GB"/>
        </w:rPr>
        <w:t>,</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w:t>
      </w:r>
      <w:proofErr w:type="spellStart"/>
      <w:r w:rsidRPr="002E2669">
        <w:rPr>
          <w:rFonts w:ascii="Times New Roman" w:hAnsi="Times New Roman" w:cs="Times New Roman"/>
          <w:sz w:val="24"/>
          <w:szCs w:val="24"/>
          <w:lang w:val="en-GB"/>
        </w:rPr>
        <w:t>Cys-OMe</w:t>
      </w:r>
      <w:proofErr w:type="spellEnd"/>
      <w:r w:rsidRPr="002E2669">
        <w:rPr>
          <w:rFonts w:ascii="Times New Roman" w:hAnsi="Times New Roman" w:cs="Times New Roman"/>
          <w:sz w:val="24"/>
          <w:szCs w:val="24"/>
          <w:lang w:val="en-GB"/>
        </w:rPr>
        <w:t>–</w:t>
      </w:r>
      <w:proofErr w:type="gramStart"/>
      <w:r w:rsidR="008149D0" w:rsidRPr="002E2669">
        <w:rPr>
          <w:rFonts w:ascii="Times New Roman" w:hAnsi="Times New Roman" w:cs="Times New Roman"/>
          <w:sz w:val="24"/>
          <w:szCs w:val="24"/>
          <w:lang w:val="en-GB"/>
        </w:rPr>
        <w:t>Fe(</w:t>
      </w:r>
      <w:proofErr w:type="gramEnd"/>
      <w:r w:rsidR="008149D0" w:rsidRPr="002E2669">
        <w:rPr>
          <w:rFonts w:ascii="Times New Roman" w:hAnsi="Times New Roman" w:cs="Times New Roman"/>
          <w:sz w:val="24"/>
          <w:szCs w:val="24"/>
          <w:lang w:val="en-GB"/>
        </w:rPr>
        <w:t>III)</w:t>
      </w:r>
      <w:r w:rsidRPr="002E2669">
        <w:rPr>
          <w:rFonts w:ascii="Times New Roman" w:hAnsi="Times New Roman" w:cs="Times New Roman"/>
          <w:sz w:val="24"/>
          <w:szCs w:val="24"/>
          <w:lang w:val="en-GB"/>
        </w:rPr>
        <w:t>,</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w:t>
      </w:r>
      <w:proofErr w:type="spellStart"/>
      <w:r w:rsidRPr="002E2669">
        <w:rPr>
          <w:rFonts w:ascii="Times New Roman" w:hAnsi="Times New Roman" w:cs="Times New Roman"/>
          <w:sz w:val="24"/>
          <w:szCs w:val="24"/>
          <w:lang w:val="en-GB"/>
        </w:rPr>
        <w:t>Cys-OMe</w:t>
      </w:r>
      <w:proofErr w:type="spellEnd"/>
      <w:r w:rsidRPr="002E2669">
        <w:rPr>
          <w:rFonts w:ascii="Times New Roman" w:hAnsi="Times New Roman" w:cs="Times New Roman"/>
          <w:sz w:val="24"/>
          <w:szCs w:val="24"/>
          <w:lang w:val="en-GB"/>
        </w:rPr>
        <w:t>–</w:t>
      </w:r>
      <w:proofErr w:type="gramStart"/>
      <w:r w:rsidR="008149D0" w:rsidRPr="002E2669">
        <w:rPr>
          <w:rFonts w:ascii="Times New Roman" w:hAnsi="Times New Roman" w:cs="Times New Roman"/>
          <w:sz w:val="24"/>
          <w:szCs w:val="24"/>
          <w:lang w:val="en-GB"/>
        </w:rPr>
        <w:t>Fe(</w:t>
      </w:r>
      <w:proofErr w:type="gramEnd"/>
      <w:r w:rsidR="008149D0" w:rsidRPr="002E2669">
        <w:rPr>
          <w:rFonts w:ascii="Times New Roman" w:hAnsi="Times New Roman" w:cs="Times New Roman"/>
          <w:sz w:val="24"/>
          <w:szCs w:val="24"/>
          <w:lang w:val="en-GB"/>
        </w:rPr>
        <w:t>III)</w:t>
      </w:r>
      <w:r w:rsidRPr="002E2669">
        <w:rPr>
          <w:rFonts w:ascii="Times New Roman" w:hAnsi="Times New Roman" w:cs="Times New Roman"/>
          <w:sz w:val="24"/>
          <w:szCs w:val="24"/>
          <w:lang w:val="en-GB"/>
        </w:rPr>
        <w:t>–H-</w:t>
      </w:r>
      <w:proofErr w:type="spellStart"/>
      <w:r w:rsidRPr="002E2669">
        <w:rPr>
          <w:rFonts w:ascii="Times New Roman" w:hAnsi="Times New Roman" w:cs="Times New Roman"/>
          <w:sz w:val="24"/>
          <w:szCs w:val="24"/>
          <w:lang w:val="en-GB"/>
        </w:rPr>
        <w:t>Cys</w:t>
      </w:r>
      <w:proofErr w:type="spell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w:t>
      </w:r>
      <w:proofErr w:type="spellStart"/>
      <w:r w:rsidRPr="002E2669">
        <w:rPr>
          <w:rFonts w:ascii="Times New Roman" w:hAnsi="Times New Roman" w:cs="Times New Roman"/>
          <w:sz w:val="24"/>
          <w:szCs w:val="24"/>
          <w:lang w:val="en-GB"/>
        </w:rPr>
        <w:t>Cys-OMe</w:t>
      </w:r>
      <w:proofErr w:type="spellEnd"/>
      <w:proofErr w:type="gramStart"/>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proofErr w:type="gramEnd"/>
      <w:r w:rsidRPr="002E2669">
        <w:rPr>
          <w:rFonts w:ascii="Times New Roman" w:hAnsi="Times New Roman" w:cs="Times New Roman"/>
          <w:sz w:val="24"/>
          <w:szCs w:val="24"/>
          <w:lang w:val="en-GB"/>
        </w:rPr>
        <w:t>–</w:t>
      </w:r>
      <w:r w:rsidR="008149D0" w:rsidRPr="002E2669">
        <w:rPr>
          <w:rFonts w:ascii="Times New Roman" w:hAnsi="Times New Roman" w:cs="Times New Roman"/>
          <w:sz w:val="24"/>
          <w:szCs w:val="24"/>
          <w:lang w:val="en-GB"/>
        </w:rPr>
        <w:t>Fe(III)</w:t>
      </w:r>
      <w:r w:rsidRPr="002E2669">
        <w:rPr>
          <w:rFonts w:ascii="Times New Roman" w:hAnsi="Times New Roman" w:cs="Times New Roman"/>
          <w:sz w:val="24"/>
          <w:szCs w:val="24"/>
          <w:lang w:val="en-GB"/>
        </w:rPr>
        <w:t>,</w:t>
      </w:r>
    </w:p>
    <w:p w:rsidR="00340853" w:rsidRPr="002E2669" w:rsidRDefault="00340853" w:rsidP="00340853">
      <w:pPr>
        <w:spacing w:after="0" w:line="360" w:lineRule="auto"/>
        <w:jc w:val="both"/>
        <w:rPr>
          <w:rFonts w:ascii="Times New Roman" w:hAnsi="Times New Roman" w:cs="Times New Roman"/>
          <w:sz w:val="24"/>
          <w:szCs w:val="24"/>
          <w:vertAlign w:val="subscript"/>
          <w:lang w:val="en-GB"/>
        </w:rPr>
      </w:pPr>
      <w:r w:rsidRPr="002E2669">
        <w:rPr>
          <w:rFonts w:ascii="Times New Roman" w:hAnsi="Times New Roman" w:cs="Times New Roman"/>
          <w:sz w:val="24"/>
          <w:szCs w:val="24"/>
          <w:lang w:val="en-GB"/>
        </w:rPr>
        <w:t>SG–(</w:t>
      </w:r>
      <w:proofErr w:type="spellStart"/>
      <w:r w:rsidRPr="002E2669">
        <w:rPr>
          <w:rFonts w:ascii="Times New Roman" w:hAnsi="Times New Roman" w:cs="Times New Roman"/>
          <w:sz w:val="24"/>
          <w:szCs w:val="24"/>
          <w:lang w:val="en-GB"/>
        </w:rPr>
        <w:t>Cys-OMe</w:t>
      </w:r>
      <w:proofErr w:type="spellEnd"/>
      <w:proofErr w:type="gramStart"/>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proofErr w:type="gramEnd"/>
      <w:r w:rsidRPr="002E2669">
        <w:rPr>
          <w:rFonts w:ascii="Times New Roman" w:hAnsi="Times New Roman" w:cs="Times New Roman"/>
          <w:sz w:val="24"/>
          <w:szCs w:val="24"/>
          <w:lang w:val="en-GB"/>
        </w:rPr>
        <w:t>–</w:t>
      </w:r>
      <w:r w:rsidR="008149D0" w:rsidRPr="002E2669">
        <w:rPr>
          <w:rFonts w:ascii="Times New Roman" w:hAnsi="Times New Roman" w:cs="Times New Roman"/>
          <w:sz w:val="24"/>
          <w:szCs w:val="24"/>
          <w:lang w:val="en-GB"/>
        </w:rPr>
        <w:t>Fe(III)</w:t>
      </w:r>
      <w:r w:rsidRPr="002E2669">
        <w:rPr>
          <w:rFonts w:ascii="Times New Roman" w:hAnsi="Times New Roman" w:cs="Times New Roman"/>
          <w:sz w:val="24"/>
          <w:szCs w:val="24"/>
          <w:lang w:val="en-GB"/>
        </w:rPr>
        <w:t>M–H-(</w:t>
      </w:r>
      <w:proofErr w:type="spellStart"/>
      <w:r w:rsidRPr="002E2669">
        <w:rPr>
          <w:rFonts w:ascii="Times New Roman" w:hAnsi="Times New Roman" w:cs="Times New Roman"/>
          <w:sz w:val="24"/>
          <w:szCs w:val="24"/>
          <w:lang w:val="en-GB"/>
        </w:rPr>
        <w:t>Cys-OMe</w:t>
      </w:r>
      <w:proofErr w:type="spellEnd"/>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SG–His-</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proofErr w:type="gramStart"/>
      <w:r w:rsidR="008149D0" w:rsidRPr="002E2669">
        <w:rPr>
          <w:rFonts w:ascii="Times New Roman" w:hAnsi="Times New Roman" w:cs="Times New Roman"/>
          <w:sz w:val="24"/>
          <w:szCs w:val="24"/>
          <w:lang w:val="en-GB"/>
        </w:rPr>
        <w:t>Fe(</w:t>
      </w:r>
      <w:proofErr w:type="gramEnd"/>
      <w:r w:rsidR="008149D0" w:rsidRPr="002E2669">
        <w:rPr>
          <w:rFonts w:ascii="Times New Roman" w:hAnsi="Times New Roman" w:cs="Times New Roman"/>
          <w:sz w:val="24"/>
          <w:szCs w:val="24"/>
          <w:lang w:val="en-GB"/>
        </w:rPr>
        <w:t>III)</w:t>
      </w:r>
      <w:r w:rsidRPr="002E2669">
        <w:rPr>
          <w:rFonts w:ascii="Times New Roman" w:hAnsi="Times New Roman" w:cs="Times New Roman"/>
          <w:sz w:val="24"/>
          <w:szCs w:val="24"/>
          <w:lang w:val="en-GB"/>
        </w:rPr>
        <w:t>–H-Tyr-</w:t>
      </w:r>
      <w:proofErr w:type="spellStart"/>
      <w:r w:rsidRPr="002E2669">
        <w:rPr>
          <w:rFonts w:ascii="Times New Roman" w:hAnsi="Times New Roman" w:cs="Times New Roman"/>
          <w:sz w:val="24"/>
          <w:szCs w:val="24"/>
          <w:lang w:val="en-GB"/>
        </w:rPr>
        <w:t>OMe</w:t>
      </w:r>
      <w:r w:rsidR="005D5DD5" w:rsidRPr="002E2669">
        <w:rPr>
          <w:rFonts w:ascii="Times New Roman" w:hAnsi="Times New Roman" w:cs="Times New Roman"/>
          <w:sz w:val="24"/>
          <w:szCs w:val="24"/>
          <w:vertAlign w:val="superscript"/>
          <w:lang w:val="en-GB"/>
        </w:rPr>
        <w:t>a</w:t>
      </w:r>
      <w:proofErr w:type="spellEnd"/>
      <w:r w:rsidRPr="002E2669">
        <w:rPr>
          <w:rFonts w:ascii="Times New Roman" w:hAnsi="Times New Roman" w:cs="Times New Roman"/>
          <w:sz w:val="24"/>
          <w:szCs w:val="24"/>
          <w:lang w:val="en-GB"/>
        </w:rPr>
        <w:t>,</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SG–Tyr-</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proofErr w:type="gramStart"/>
      <w:r w:rsidR="008149D0" w:rsidRPr="002E2669">
        <w:rPr>
          <w:rFonts w:ascii="Times New Roman" w:hAnsi="Times New Roman" w:cs="Times New Roman"/>
          <w:sz w:val="24"/>
          <w:szCs w:val="24"/>
          <w:lang w:val="en-GB"/>
        </w:rPr>
        <w:t>Fe(</w:t>
      </w:r>
      <w:proofErr w:type="gramEnd"/>
      <w:r w:rsidR="008149D0" w:rsidRPr="002E2669">
        <w:rPr>
          <w:rFonts w:ascii="Times New Roman" w:hAnsi="Times New Roman" w:cs="Times New Roman"/>
          <w:sz w:val="24"/>
          <w:szCs w:val="24"/>
          <w:lang w:val="en-GB"/>
        </w:rPr>
        <w:t>III)</w:t>
      </w:r>
      <w:r w:rsidRPr="002E2669">
        <w:rPr>
          <w:rFonts w:ascii="Times New Roman" w:hAnsi="Times New Roman" w:cs="Times New Roman"/>
          <w:sz w:val="24"/>
          <w:szCs w:val="24"/>
          <w:lang w:val="en-GB"/>
        </w:rPr>
        <w:t>–H-His-</w:t>
      </w:r>
      <w:proofErr w:type="spellStart"/>
      <w:r w:rsidRPr="002E2669">
        <w:rPr>
          <w:rFonts w:ascii="Times New Roman" w:hAnsi="Times New Roman" w:cs="Times New Roman"/>
          <w:sz w:val="24"/>
          <w:szCs w:val="24"/>
          <w:lang w:val="en-GB"/>
        </w:rPr>
        <w:t>OMe</w:t>
      </w:r>
      <w:r w:rsidR="005D5DD5" w:rsidRPr="002E2669">
        <w:rPr>
          <w:rFonts w:ascii="Times New Roman" w:hAnsi="Times New Roman" w:cs="Times New Roman"/>
          <w:sz w:val="24"/>
          <w:szCs w:val="24"/>
          <w:vertAlign w:val="superscript"/>
          <w:lang w:val="en-GB"/>
        </w:rPr>
        <w:t>a</w:t>
      </w:r>
      <w:proofErr w:type="spellEnd"/>
      <w:r w:rsidRPr="002E2669">
        <w:rPr>
          <w:rFonts w:ascii="Times New Roman" w:hAnsi="Times New Roman" w:cs="Times New Roman"/>
          <w:sz w:val="24"/>
          <w:szCs w:val="24"/>
          <w:lang w:val="en-GB"/>
        </w:rPr>
        <w:t>,</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w:t>
      </w:r>
      <w:proofErr w:type="spellStart"/>
      <w:r w:rsidRPr="002E2669">
        <w:rPr>
          <w:rFonts w:ascii="Times New Roman" w:hAnsi="Times New Roman" w:cs="Times New Roman"/>
          <w:sz w:val="24"/>
          <w:szCs w:val="24"/>
          <w:lang w:val="en-GB"/>
        </w:rPr>
        <w:t>His-OMe</w:t>
      </w:r>
      <w:proofErr w:type="gramStart"/>
      <w:r w:rsidRPr="002E2669">
        <w:rPr>
          <w:rFonts w:ascii="Times New Roman" w:hAnsi="Times New Roman" w:cs="Times New Roman"/>
          <w:sz w:val="24"/>
          <w:szCs w:val="24"/>
          <w:lang w:val="en-GB"/>
        </w:rPr>
        <w:t>;Tyr</w:t>
      </w:r>
      <w:proofErr w:type="gramEnd"/>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r w:rsidR="008149D0" w:rsidRPr="002E2669">
        <w:rPr>
          <w:rFonts w:ascii="Times New Roman" w:hAnsi="Times New Roman" w:cs="Times New Roman"/>
          <w:sz w:val="24"/>
          <w:szCs w:val="24"/>
          <w:lang w:val="en-GB"/>
        </w:rPr>
        <w:t>Fe(III)</w:t>
      </w:r>
      <w:r w:rsidR="005D5DD5" w:rsidRPr="002E2669">
        <w:rPr>
          <w:rFonts w:ascii="Times New Roman" w:hAnsi="Times New Roman" w:cs="Times New Roman"/>
          <w:sz w:val="24"/>
          <w:szCs w:val="24"/>
          <w:vertAlign w:val="superscript"/>
          <w:lang w:val="en-GB"/>
        </w:rPr>
        <w:t>a</w:t>
      </w:r>
      <w:r w:rsidRPr="002E2669">
        <w:rPr>
          <w:rFonts w:ascii="Times New Roman" w:hAnsi="Times New Roman" w:cs="Times New Roman"/>
          <w:sz w:val="24"/>
          <w:szCs w:val="24"/>
          <w:lang w:val="en-GB"/>
        </w:rPr>
        <w:t>,</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w:t>
      </w:r>
      <w:proofErr w:type="spellStart"/>
      <w:r w:rsidRPr="002E2669">
        <w:rPr>
          <w:rFonts w:ascii="Times New Roman" w:hAnsi="Times New Roman" w:cs="Times New Roman"/>
          <w:sz w:val="24"/>
          <w:szCs w:val="24"/>
          <w:lang w:val="en-GB"/>
        </w:rPr>
        <w:t>His-OMe</w:t>
      </w:r>
      <w:proofErr w:type="gramStart"/>
      <w:r w:rsidRPr="002E2669">
        <w:rPr>
          <w:rFonts w:ascii="Times New Roman" w:hAnsi="Times New Roman" w:cs="Times New Roman"/>
          <w:sz w:val="24"/>
          <w:szCs w:val="24"/>
          <w:lang w:val="en-GB"/>
        </w:rPr>
        <w:t>;Tyr</w:t>
      </w:r>
      <w:proofErr w:type="gramEnd"/>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r w:rsidR="008149D0" w:rsidRPr="002E2669">
        <w:rPr>
          <w:rFonts w:ascii="Times New Roman" w:hAnsi="Times New Roman" w:cs="Times New Roman"/>
          <w:sz w:val="24"/>
          <w:szCs w:val="24"/>
          <w:lang w:val="en-GB"/>
        </w:rPr>
        <w:t>Fe(III)</w:t>
      </w:r>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H-His-OMe;H-Tyr-OMe</w:t>
      </w:r>
      <w:r w:rsidR="005D5DD5" w:rsidRPr="002E2669">
        <w:rPr>
          <w:rFonts w:ascii="Times New Roman" w:hAnsi="Times New Roman" w:cs="Times New Roman"/>
          <w:sz w:val="24"/>
          <w:szCs w:val="24"/>
          <w:vertAlign w:val="superscript"/>
          <w:lang w:val="en-GB"/>
        </w:rPr>
        <w:t>a</w:t>
      </w:r>
      <w:proofErr w:type="spellEnd"/>
      <w:r w:rsidRPr="002E2669">
        <w:rPr>
          <w:rFonts w:ascii="Times New Roman" w:hAnsi="Times New Roman" w:cs="Times New Roman"/>
          <w:sz w:val="24"/>
          <w:szCs w:val="24"/>
          <w:lang w:val="en-GB"/>
        </w:rPr>
        <w:t>,</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SG–His-</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proofErr w:type="gramStart"/>
      <w:r w:rsidR="008149D0" w:rsidRPr="002E2669">
        <w:rPr>
          <w:rFonts w:ascii="Times New Roman" w:hAnsi="Times New Roman" w:cs="Times New Roman"/>
          <w:sz w:val="24"/>
          <w:szCs w:val="24"/>
          <w:lang w:val="en-GB"/>
        </w:rPr>
        <w:t>Fe(</w:t>
      </w:r>
      <w:proofErr w:type="gramEnd"/>
      <w:r w:rsidR="008149D0" w:rsidRPr="002E2669">
        <w:rPr>
          <w:rFonts w:ascii="Times New Roman" w:hAnsi="Times New Roman" w:cs="Times New Roman"/>
          <w:sz w:val="24"/>
          <w:szCs w:val="24"/>
          <w:lang w:val="en-GB"/>
        </w:rPr>
        <w:t>III)</w:t>
      </w:r>
      <w:r w:rsidRPr="002E2669">
        <w:rPr>
          <w:rFonts w:ascii="Times New Roman" w:hAnsi="Times New Roman" w:cs="Times New Roman"/>
          <w:sz w:val="24"/>
          <w:szCs w:val="24"/>
          <w:lang w:val="en-GB"/>
        </w:rPr>
        <w:t>–H-</w:t>
      </w:r>
      <w:proofErr w:type="spellStart"/>
      <w:r w:rsidRPr="002E2669">
        <w:rPr>
          <w:rFonts w:ascii="Times New Roman" w:hAnsi="Times New Roman" w:cs="Times New Roman"/>
          <w:sz w:val="24"/>
          <w:szCs w:val="24"/>
          <w:lang w:val="en-GB"/>
        </w:rPr>
        <w:t>Cys</w:t>
      </w:r>
      <w:proofErr w:type="spell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OMe</w:t>
      </w:r>
      <w:r w:rsidR="005D5DD5" w:rsidRPr="002E2669">
        <w:rPr>
          <w:rFonts w:ascii="Times New Roman" w:hAnsi="Times New Roman" w:cs="Times New Roman"/>
          <w:sz w:val="24"/>
          <w:szCs w:val="24"/>
          <w:vertAlign w:val="superscript"/>
          <w:lang w:val="en-GB"/>
        </w:rPr>
        <w:t>b</w:t>
      </w:r>
      <w:proofErr w:type="spellEnd"/>
      <w:r w:rsidRPr="002E2669">
        <w:rPr>
          <w:rFonts w:ascii="Times New Roman" w:hAnsi="Times New Roman" w:cs="Times New Roman"/>
          <w:sz w:val="24"/>
          <w:szCs w:val="24"/>
          <w:lang w:val="en-GB"/>
        </w:rPr>
        <w:t>,</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w:t>
      </w:r>
      <w:proofErr w:type="spellStart"/>
      <w:r w:rsidRPr="002E2669">
        <w:rPr>
          <w:rFonts w:ascii="Times New Roman" w:hAnsi="Times New Roman" w:cs="Times New Roman"/>
          <w:sz w:val="24"/>
          <w:szCs w:val="24"/>
          <w:lang w:val="en-GB"/>
        </w:rPr>
        <w:t>Cys-OMe</w:t>
      </w:r>
      <w:proofErr w:type="spellEnd"/>
      <w:r w:rsidRPr="002E2669">
        <w:rPr>
          <w:rFonts w:ascii="Times New Roman" w:hAnsi="Times New Roman" w:cs="Times New Roman"/>
          <w:sz w:val="24"/>
          <w:szCs w:val="24"/>
          <w:lang w:val="en-GB"/>
        </w:rPr>
        <w:t>–</w:t>
      </w:r>
      <w:proofErr w:type="gramStart"/>
      <w:r w:rsidR="008149D0" w:rsidRPr="002E2669">
        <w:rPr>
          <w:rFonts w:ascii="Times New Roman" w:hAnsi="Times New Roman" w:cs="Times New Roman"/>
          <w:sz w:val="24"/>
          <w:szCs w:val="24"/>
          <w:lang w:val="en-GB"/>
        </w:rPr>
        <w:t>Fe(</w:t>
      </w:r>
      <w:proofErr w:type="gramEnd"/>
      <w:r w:rsidR="008149D0" w:rsidRPr="002E2669">
        <w:rPr>
          <w:rFonts w:ascii="Times New Roman" w:hAnsi="Times New Roman" w:cs="Times New Roman"/>
          <w:sz w:val="24"/>
          <w:szCs w:val="24"/>
          <w:lang w:val="en-GB"/>
        </w:rPr>
        <w:t>III)</w:t>
      </w:r>
      <w:r w:rsidRPr="002E2669">
        <w:rPr>
          <w:rFonts w:ascii="Times New Roman" w:hAnsi="Times New Roman" w:cs="Times New Roman"/>
          <w:sz w:val="24"/>
          <w:szCs w:val="24"/>
          <w:lang w:val="en-GB"/>
        </w:rPr>
        <w:t>–H-His-</w:t>
      </w:r>
      <w:proofErr w:type="spellStart"/>
      <w:r w:rsidRPr="002E2669">
        <w:rPr>
          <w:rFonts w:ascii="Times New Roman" w:hAnsi="Times New Roman" w:cs="Times New Roman"/>
          <w:sz w:val="24"/>
          <w:szCs w:val="24"/>
          <w:lang w:val="en-GB"/>
        </w:rPr>
        <w:t>OMe</w:t>
      </w:r>
      <w:r w:rsidR="005D5DD5" w:rsidRPr="002E2669">
        <w:rPr>
          <w:rFonts w:ascii="Times New Roman" w:hAnsi="Times New Roman" w:cs="Times New Roman"/>
          <w:sz w:val="24"/>
          <w:szCs w:val="24"/>
          <w:vertAlign w:val="superscript"/>
          <w:lang w:val="en-GB"/>
        </w:rPr>
        <w:t>b</w:t>
      </w:r>
      <w:proofErr w:type="spellEnd"/>
      <w:r w:rsidRPr="002E2669">
        <w:rPr>
          <w:rFonts w:ascii="Times New Roman" w:hAnsi="Times New Roman" w:cs="Times New Roman"/>
          <w:sz w:val="24"/>
          <w:szCs w:val="24"/>
          <w:lang w:val="en-GB"/>
        </w:rPr>
        <w:t>,</w:t>
      </w:r>
    </w:p>
    <w:p w:rsidR="00340853" w:rsidRPr="002E2669" w:rsidRDefault="008149D0"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w:t>
      </w:r>
      <w:proofErr w:type="spellStart"/>
      <w:r w:rsidRPr="002E2669">
        <w:rPr>
          <w:rFonts w:ascii="Times New Roman" w:hAnsi="Times New Roman" w:cs="Times New Roman"/>
          <w:sz w:val="24"/>
          <w:szCs w:val="24"/>
          <w:lang w:val="en-GB"/>
        </w:rPr>
        <w:t>His-OMe</w:t>
      </w:r>
      <w:proofErr w:type="gramStart"/>
      <w:r w:rsidRPr="002E2669">
        <w:rPr>
          <w:rFonts w:ascii="Times New Roman" w:hAnsi="Times New Roman" w:cs="Times New Roman"/>
          <w:sz w:val="24"/>
          <w:szCs w:val="24"/>
          <w:lang w:val="en-GB"/>
        </w:rPr>
        <w:t>;Cys</w:t>
      </w:r>
      <w:proofErr w:type="gramEnd"/>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–Fe(III)</w:t>
      </w:r>
      <w:r w:rsidR="005D5DD5" w:rsidRPr="002E2669">
        <w:rPr>
          <w:rFonts w:ascii="Times New Roman" w:hAnsi="Times New Roman" w:cs="Times New Roman"/>
          <w:sz w:val="24"/>
          <w:szCs w:val="24"/>
          <w:vertAlign w:val="superscript"/>
          <w:lang w:val="en-GB"/>
        </w:rPr>
        <w:t>b</w:t>
      </w:r>
      <w:r w:rsidR="00340853" w:rsidRPr="002E2669">
        <w:rPr>
          <w:rFonts w:ascii="Times New Roman" w:hAnsi="Times New Roman" w:cs="Times New Roman"/>
          <w:sz w:val="24"/>
          <w:szCs w:val="24"/>
          <w:lang w:val="en-GB"/>
        </w:rPr>
        <w:t>,</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w:t>
      </w:r>
      <w:proofErr w:type="spellStart"/>
      <w:r w:rsidRPr="002E2669">
        <w:rPr>
          <w:rFonts w:ascii="Times New Roman" w:hAnsi="Times New Roman" w:cs="Times New Roman"/>
          <w:sz w:val="24"/>
          <w:szCs w:val="24"/>
          <w:lang w:val="en-GB"/>
        </w:rPr>
        <w:t>His-OMe</w:t>
      </w:r>
      <w:proofErr w:type="gramStart"/>
      <w:r w:rsidRPr="002E2669">
        <w:rPr>
          <w:rFonts w:ascii="Times New Roman" w:hAnsi="Times New Roman" w:cs="Times New Roman"/>
          <w:sz w:val="24"/>
          <w:szCs w:val="24"/>
          <w:lang w:val="en-GB"/>
        </w:rPr>
        <w:t>;Cys</w:t>
      </w:r>
      <w:proofErr w:type="gramEnd"/>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r w:rsidR="008149D0" w:rsidRPr="002E2669">
        <w:rPr>
          <w:rFonts w:ascii="Times New Roman" w:hAnsi="Times New Roman" w:cs="Times New Roman"/>
          <w:sz w:val="24"/>
          <w:szCs w:val="24"/>
          <w:lang w:val="en-GB"/>
        </w:rPr>
        <w:t>Fe(III)</w:t>
      </w:r>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H-His-OMe;H-Cys-OMe</w:t>
      </w:r>
      <w:r w:rsidR="00CD41DD" w:rsidRPr="002E2669">
        <w:rPr>
          <w:rFonts w:ascii="Times New Roman" w:hAnsi="Times New Roman" w:cs="Times New Roman"/>
          <w:sz w:val="24"/>
          <w:szCs w:val="24"/>
          <w:vertAlign w:val="superscript"/>
          <w:lang w:val="en-GB"/>
        </w:rPr>
        <w:t>a</w:t>
      </w:r>
      <w:proofErr w:type="spellEnd"/>
      <w:r w:rsidRPr="002E2669">
        <w:rPr>
          <w:rFonts w:ascii="Times New Roman" w:hAnsi="Times New Roman" w:cs="Times New Roman"/>
          <w:sz w:val="24"/>
          <w:szCs w:val="24"/>
          <w:lang w:val="en-GB"/>
        </w:rPr>
        <w:t>,</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lastRenderedPageBreak/>
        <w:t>SG–His-</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proofErr w:type="gramStart"/>
      <w:r w:rsidR="008149D0" w:rsidRPr="002E2669">
        <w:rPr>
          <w:rFonts w:ascii="Times New Roman" w:hAnsi="Times New Roman" w:cs="Times New Roman"/>
          <w:sz w:val="24"/>
          <w:szCs w:val="24"/>
          <w:lang w:val="en-GB"/>
        </w:rPr>
        <w:t>Fe(</w:t>
      </w:r>
      <w:proofErr w:type="gramEnd"/>
      <w:r w:rsidR="008149D0" w:rsidRPr="002E2669">
        <w:rPr>
          <w:rFonts w:ascii="Times New Roman" w:hAnsi="Times New Roman" w:cs="Times New Roman"/>
          <w:sz w:val="24"/>
          <w:szCs w:val="24"/>
          <w:lang w:val="en-GB"/>
        </w:rPr>
        <w:t>III)</w:t>
      </w:r>
      <w:r w:rsidRPr="002E2669">
        <w:rPr>
          <w:rFonts w:ascii="Times New Roman" w:hAnsi="Times New Roman" w:cs="Times New Roman"/>
          <w:sz w:val="24"/>
          <w:szCs w:val="24"/>
          <w:lang w:val="en-GB"/>
        </w:rPr>
        <w:t>–(H-</w:t>
      </w:r>
      <w:proofErr w:type="spellStart"/>
      <w:r w:rsidRPr="002E2669">
        <w:rPr>
          <w:rFonts w:ascii="Times New Roman" w:hAnsi="Times New Roman" w:cs="Times New Roman"/>
          <w:sz w:val="24"/>
          <w:szCs w:val="24"/>
          <w:lang w:val="en-GB"/>
        </w:rPr>
        <w:t>Cys</w:t>
      </w:r>
      <w:proofErr w:type="spell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w:t>
      </w:r>
      <w:proofErr w:type="spellStart"/>
      <w:r w:rsidRPr="002E2669">
        <w:rPr>
          <w:rFonts w:ascii="Times New Roman" w:hAnsi="Times New Roman" w:cs="Times New Roman"/>
          <w:sz w:val="24"/>
          <w:szCs w:val="24"/>
          <w:lang w:val="en-GB"/>
        </w:rPr>
        <w:t>Cys-OMe</w:t>
      </w:r>
      <w:proofErr w:type="spellEnd"/>
      <w:proofErr w:type="gramStart"/>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proofErr w:type="gramEnd"/>
      <w:r w:rsidRPr="002E2669">
        <w:rPr>
          <w:rFonts w:ascii="Times New Roman" w:hAnsi="Times New Roman" w:cs="Times New Roman"/>
          <w:sz w:val="24"/>
          <w:szCs w:val="24"/>
          <w:lang w:val="en-GB"/>
        </w:rPr>
        <w:t>–</w:t>
      </w:r>
      <w:r w:rsidR="008149D0" w:rsidRPr="002E2669">
        <w:rPr>
          <w:rFonts w:ascii="Times New Roman" w:hAnsi="Times New Roman" w:cs="Times New Roman"/>
          <w:sz w:val="24"/>
          <w:szCs w:val="24"/>
          <w:lang w:val="en-GB"/>
        </w:rPr>
        <w:t>Fe(III)</w:t>
      </w:r>
      <w:r w:rsidRPr="002E2669">
        <w:rPr>
          <w:rFonts w:ascii="Times New Roman" w:hAnsi="Times New Roman" w:cs="Times New Roman"/>
          <w:sz w:val="24"/>
          <w:szCs w:val="24"/>
          <w:lang w:val="en-GB"/>
        </w:rPr>
        <w:t>–H-His-</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SG–His-</w:t>
      </w:r>
      <w:proofErr w:type="spellStart"/>
      <w:proofErr w:type="gram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proofErr w:type="gram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Cys-OMe</w:t>
      </w:r>
      <w:proofErr w:type="spellEnd"/>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r w:rsidR="008149D0" w:rsidRPr="002E2669">
        <w:rPr>
          <w:rFonts w:ascii="Times New Roman" w:hAnsi="Times New Roman" w:cs="Times New Roman"/>
          <w:sz w:val="24"/>
          <w:szCs w:val="24"/>
          <w:lang w:val="en-GB"/>
        </w:rPr>
        <w:t>–Fe(III)</w:t>
      </w:r>
      <w:r w:rsidRPr="002E2669">
        <w:rPr>
          <w:rFonts w:ascii="Times New Roman" w:hAnsi="Times New Roman" w:cs="Times New Roman"/>
          <w:sz w:val="24"/>
          <w:szCs w:val="24"/>
          <w:lang w:val="en-GB"/>
        </w:rPr>
        <w:t>,</w:t>
      </w:r>
    </w:p>
    <w:p w:rsidR="00340853" w:rsidRPr="002E2669" w:rsidRDefault="00340853" w:rsidP="0034085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SG–His-</w:t>
      </w:r>
      <w:proofErr w:type="spellStart"/>
      <w:proofErr w:type="gram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proofErr w:type="gram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Cys-OMe</w:t>
      </w:r>
      <w:proofErr w:type="spellEnd"/>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r w:rsidRPr="002E2669">
        <w:rPr>
          <w:rFonts w:ascii="Times New Roman" w:hAnsi="Times New Roman" w:cs="Times New Roman"/>
          <w:sz w:val="24"/>
          <w:szCs w:val="24"/>
          <w:lang w:val="en-GB"/>
        </w:rPr>
        <w:t>–</w:t>
      </w:r>
      <w:r w:rsidR="008149D0" w:rsidRPr="002E2669">
        <w:rPr>
          <w:rFonts w:ascii="Times New Roman" w:hAnsi="Times New Roman" w:cs="Times New Roman"/>
          <w:sz w:val="24"/>
          <w:szCs w:val="24"/>
          <w:lang w:val="en-GB"/>
        </w:rPr>
        <w:t>Fe(III)</w:t>
      </w:r>
      <w:r w:rsidRPr="002E2669">
        <w:rPr>
          <w:rFonts w:ascii="Times New Roman" w:hAnsi="Times New Roman" w:cs="Times New Roman"/>
          <w:sz w:val="24"/>
          <w:szCs w:val="24"/>
          <w:lang w:val="en-GB"/>
        </w:rPr>
        <w:t>–H-His-</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;(H-</w:t>
      </w:r>
      <w:proofErr w:type="spellStart"/>
      <w:r w:rsidRPr="002E2669">
        <w:rPr>
          <w:rFonts w:ascii="Times New Roman" w:hAnsi="Times New Roman" w:cs="Times New Roman"/>
          <w:sz w:val="24"/>
          <w:szCs w:val="24"/>
          <w:lang w:val="en-GB"/>
        </w:rPr>
        <w:t>Cys</w:t>
      </w:r>
      <w:proofErr w:type="spell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r w:rsidRPr="002E2669">
        <w:rPr>
          <w:rFonts w:ascii="Times New Roman" w:hAnsi="Times New Roman" w:cs="Times New Roman"/>
          <w:sz w:val="24"/>
          <w:szCs w:val="24"/>
          <w:lang w:val="en-GB"/>
        </w:rPr>
        <w:t>.</w:t>
      </w:r>
    </w:p>
    <w:p w:rsidR="00340853" w:rsidRPr="002E2669" w:rsidRDefault="00CD41DD" w:rsidP="00340853">
      <w:pPr>
        <w:spacing w:after="0" w:line="360" w:lineRule="auto"/>
        <w:jc w:val="both"/>
        <w:rPr>
          <w:rFonts w:ascii="Times New Roman" w:hAnsi="Times New Roman" w:cs="Times New Roman"/>
          <w:sz w:val="24"/>
          <w:szCs w:val="24"/>
          <w:lang w:val="en-GB"/>
        </w:rPr>
      </w:pPr>
      <w:proofErr w:type="gramStart"/>
      <w:r w:rsidRPr="002E2669">
        <w:rPr>
          <w:rFonts w:ascii="Times New Roman" w:hAnsi="Times New Roman" w:cs="Times New Roman"/>
          <w:sz w:val="24"/>
          <w:szCs w:val="24"/>
          <w:lang w:val="en-GB"/>
        </w:rPr>
        <w:t>a</w:t>
      </w:r>
      <w:proofErr w:type="gramEnd"/>
      <w:r w:rsidRPr="002E2669">
        <w:rPr>
          <w:rFonts w:ascii="Times New Roman" w:hAnsi="Times New Roman" w:cs="Times New Roman"/>
          <w:sz w:val="24"/>
          <w:szCs w:val="24"/>
          <w:lang w:val="en-GB"/>
        </w:rPr>
        <w:t xml:space="preserve">, b – synthesis, structural characterisation and SOD-like activity is described in refs. </w:t>
      </w:r>
      <w:r w:rsidR="005D5DD5"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32</w:t>
      </w:r>
      <w:r w:rsidR="005D5DD5"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and </w:t>
      </w:r>
      <w:r w:rsidR="005D5DD5"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33</w:t>
      </w:r>
      <w:r w:rsidR="005D5DD5"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respectively.</w:t>
      </w:r>
    </w:p>
    <w:p w:rsidR="00720336" w:rsidRPr="002E2669" w:rsidRDefault="00720336" w:rsidP="00720336">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Analytical measurements</w:t>
      </w:r>
    </w:p>
    <w:p w:rsidR="00340853" w:rsidRPr="002E2669" w:rsidRDefault="00340853"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 xml:space="preserve">The amount of </w:t>
      </w:r>
      <w:proofErr w:type="gramStart"/>
      <w:r w:rsidR="00720336" w:rsidRPr="002E2669">
        <w:rPr>
          <w:rFonts w:ascii="Times New Roman" w:hAnsi="Times New Roman" w:cs="Times New Roman"/>
          <w:bCs/>
          <w:sz w:val="24"/>
          <w:szCs w:val="24"/>
          <w:lang w:val="en-GB"/>
        </w:rPr>
        <w:t>Fe(</w:t>
      </w:r>
      <w:proofErr w:type="gramEnd"/>
      <w:r w:rsidR="00720336" w:rsidRPr="002E2669">
        <w:rPr>
          <w:rFonts w:ascii="Times New Roman" w:hAnsi="Times New Roman" w:cs="Times New Roman"/>
          <w:bCs/>
          <w:sz w:val="24"/>
          <w:szCs w:val="24"/>
          <w:lang w:val="en-GB"/>
        </w:rPr>
        <w:t>III)</w:t>
      </w:r>
      <w:r w:rsidRPr="002E2669">
        <w:rPr>
          <w:rFonts w:ascii="Times New Roman" w:hAnsi="Times New Roman" w:cs="Times New Roman"/>
          <w:bCs/>
          <w:sz w:val="24"/>
          <w:szCs w:val="24"/>
          <w:lang w:val="en-GB"/>
        </w:rPr>
        <w:t xml:space="preserve"> ions on the surface-modified silica gel was measured by an Agilent 7700x ICP−MS. Before measurements, a few milligrams of the anchored complexes measured by analytical accuracy were digested in 1 cm</w:t>
      </w:r>
      <w:r w:rsidRPr="002E2669">
        <w:rPr>
          <w:rFonts w:ascii="Times New Roman" w:hAnsi="Times New Roman" w:cs="Times New Roman"/>
          <w:bCs/>
          <w:sz w:val="24"/>
          <w:szCs w:val="24"/>
          <w:vertAlign w:val="superscript"/>
          <w:lang w:val="en-GB"/>
        </w:rPr>
        <w:t xml:space="preserve">3 </w:t>
      </w:r>
      <w:r w:rsidRPr="002E2669">
        <w:rPr>
          <w:rFonts w:ascii="Times New Roman" w:hAnsi="Times New Roman" w:cs="Times New Roman"/>
          <w:bCs/>
          <w:sz w:val="24"/>
          <w:szCs w:val="24"/>
          <w:lang w:val="en-GB"/>
        </w:rPr>
        <w:t>cc. H</w:t>
      </w:r>
      <w:r w:rsidRPr="002E2669">
        <w:rPr>
          <w:rFonts w:ascii="Times New Roman" w:hAnsi="Times New Roman" w:cs="Times New Roman"/>
          <w:bCs/>
          <w:sz w:val="24"/>
          <w:szCs w:val="24"/>
          <w:vertAlign w:val="subscript"/>
          <w:lang w:val="en-GB"/>
        </w:rPr>
        <w:t>2</w:t>
      </w:r>
      <w:r w:rsidRPr="002E2669">
        <w:rPr>
          <w:rFonts w:ascii="Times New Roman" w:hAnsi="Times New Roman" w:cs="Times New Roman"/>
          <w:bCs/>
          <w:sz w:val="24"/>
          <w:szCs w:val="24"/>
          <w:lang w:val="en-GB"/>
        </w:rPr>
        <w:t>SO</w:t>
      </w:r>
      <w:r w:rsidRPr="002E2669">
        <w:rPr>
          <w:rFonts w:ascii="Times New Roman" w:hAnsi="Times New Roman" w:cs="Times New Roman"/>
          <w:bCs/>
          <w:sz w:val="24"/>
          <w:szCs w:val="24"/>
          <w:vertAlign w:val="subscript"/>
          <w:lang w:val="en-GB"/>
        </w:rPr>
        <w:t>4</w:t>
      </w:r>
      <w:r w:rsidRPr="002E2669">
        <w:rPr>
          <w:rFonts w:ascii="Times New Roman" w:hAnsi="Times New Roman" w:cs="Times New Roman"/>
          <w:bCs/>
          <w:sz w:val="24"/>
          <w:szCs w:val="24"/>
          <w:lang w:val="en-GB"/>
        </w:rPr>
        <w:t>; then, they were diluted with distilled water to 50 cm</w:t>
      </w:r>
      <w:r w:rsidRPr="002E2669">
        <w:rPr>
          <w:rFonts w:ascii="Times New Roman" w:hAnsi="Times New Roman" w:cs="Times New Roman"/>
          <w:bCs/>
          <w:sz w:val="24"/>
          <w:szCs w:val="24"/>
          <w:vertAlign w:val="superscript"/>
          <w:lang w:val="en-GB"/>
        </w:rPr>
        <w:t>3</w:t>
      </w:r>
      <w:r w:rsidRPr="002E2669">
        <w:rPr>
          <w:rFonts w:ascii="Times New Roman" w:hAnsi="Times New Roman" w:cs="Times New Roman"/>
          <w:bCs/>
          <w:sz w:val="24"/>
          <w:szCs w:val="24"/>
          <w:lang w:val="en-GB"/>
        </w:rPr>
        <w:t xml:space="preserve"> and filtered.</w:t>
      </w:r>
    </w:p>
    <w:p w:rsidR="00340853" w:rsidRPr="002E2669" w:rsidRDefault="00340853"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bCs/>
          <w:sz w:val="24"/>
          <w:szCs w:val="24"/>
          <w:lang w:val="en-GB"/>
        </w:rPr>
        <w:t xml:space="preserve">The nitrogen content of the samples was determined by the </w:t>
      </w:r>
      <w:proofErr w:type="spellStart"/>
      <w:r w:rsidRPr="002E2669">
        <w:rPr>
          <w:rFonts w:ascii="Times New Roman" w:hAnsi="Times New Roman" w:cs="Times New Roman"/>
          <w:bCs/>
          <w:sz w:val="24"/>
          <w:szCs w:val="24"/>
          <w:lang w:val="en-GB"/>
        </w:rPr>
        <w:t>Kjeldahl</w:t>
      </w:r>
      <w:proofErr w:type="spellEnd"/>
      <w:r w:rsidRPr="002E2669">
        <w:rPr>
          <w:rFonts w:ascii="Times New Roman" w:hAnsi="Times New Roman" w:cs="Times New Roman"/>
          <w:bCs/>
          <w:sz w:val="24"/>
          <w:szCs w:val="24"/>
          <w:lang w:val="en-GB"/>
        </w:rPr>
        <w:t xml:space="preserve"> method. 5 cm</w:t>
      </w:r>
      <w:r w:rsidRPr="002E2669">
        <w:rPr>
          <w:rFonts w:ascii="Times New Roman" w:hAnsi="Times New Roman" w:cs="Times New Roman"/>
          <w:bCs/>
          <w:sz w:val="24"/>
          <w:szCs w:val="24"/>
          <w:vertAlign w:val="superscript"/>
          <w:lang w:val="en-GB"/>
        </w:rPr>
        <w:t xml:space="preserve">3 </w:t>
      </w:r>
      <w:r w:rsidRPr="002E2669">
        <w:rPr>
          <w:rFonts w:ascii="Times New Roman" w:hAnsi="Times New Roman" w:cs="Times New Roman"/>
          <w:bCs/>
          <w:sz w:val="24"/>
          <w:szCs w:val="24"/>
          <w:lang w:val="en-GB"/>
        </w:rPr>
        <w:t>cc. H</w:t>
      </w:r>
      <w:r w:rsidRPr="002E2669">
        <w:rPr>
          <w:rFonts w:ascii="Times New Roman" w:hAnsi="Times New Roman" w:cs="Times New Roman"/>
          <w:bCs/>
          <w:sz w:val="24"/>
          <w:szCs w:val="24"/>
          <w:vertAlign w:val="subscript"/>
          <w:lang w:val="en-GB"/>
        </w:rPr>
        <w:t>2</w:t>
      </w:r>
      <w:r w:rsidRPr="002E2669">
        <w:rPr>
          <w:rFonts w:ascii="Times New Roman" w:hAnsi="Times New Roman" w:cs="Times New Roman"/>
          <w:bCs/>
          <w:sz w:val="24"/>
          <w:szCs w:val="24"/>
          <w:lang w:val="en-GB"/>
        </w:rPr>
        <w:t>SO</w:t>
      </w:r>
      <w:r w:rsidRPr="002E2669">
        <w:rPr>
          <w:rFonts w:ascii="Times New Roman" w:hAnsi="Times New Roman" w:cs="Times New Roman"/>
          <w:bCs/>
          <w:sz w:val="24"/>
          <w:szCs w:val="24"/>
          <w:vertAlign w:val="subscript"/>
          <w:lang w:val="en-GB"/>
        </w:rPr>
        <w:t xml:space="preserve">4 </w:t>
      </w:r>
      <w:r w:rsidRPr="002E2669">
        <w:rPr>
          <w:rFonts w:ascii="Times New Roman" w:hAnsi="Times New Roman" w:cs="Times New Roman"/>
          <w:bCs/>
          <w:sz w:val="24"/>
          <w:szCs w:val="24"/>
          <w:lang w:val="en-GB"/>
        </w:rPr>
        <w:t>and 1 cm</w:t>
      </w:r>
      <w:r w:rsidRPr="002E2669">
        <w:rPr>
          <w:rFonts w:ascii="Times New Roman" w:hAnsi="Times New Roman" w:cs="Times New Roman"/>
          <w:bCs/>
          <w:sz w:val="24"/>
          <w:szCs w:val="24"/>
          <w:vertAlign w:val="superscript"/>
          <w:lang w:val="en-GB"/>
        </w:rPr>
        <w:t>3</w:t>
      </w:r>
      <w:r w:rsidRPr="002E2669">
        <w:rPr>
          <w:rFonts w:ascii="Times New Roman" w:hAnsi="Times New Roman" w:cs="Times New Roman"/>
          <w:bCs/>
          <w:sz w:val="24"/>
          <w:szCs w:val="24"/>
          <w:lang w:val="en-GB"/>
        </w:rPr>
        <w:t xml:space="preserve"> 30% solution of H</w:t>
      </w:r>
      <w:r w:rsidRPr="002E2669">
        <w:rPr>
          <w:rFonts w:ascii="Times New Roman" w:hAnsi="Times New Roman" w:cs="Times New Roman"/>
          <w:bCs/>
          <w:sz w:val="24"/>
          <w:szCs w:val="24"/>
          <w:vertAlign w:val="subscript"/>
          <w:lang w:val="en-GB"/>
        </w:rPr>
        <w:t>2</w:t>
      </w:r>
      <w:r w:rsidRPr="002E2669">
        <w:rPr>
          <w:rFonts w:ascii="Times New Roman" w:hAnsi="Times New Roman" w:cs="Times New Roman"/>
          <w:bCs/>
          <w:sz w:val="24"/>
          <w:szCs w:val="24"/>
          <w:lang w:val="en-GB"/>
        </w:rPr>
        <w:t>O</w:t>
      </w:r>
      <w:r w:rsidRPr="002E2669">
        <w:rPr>
          <w:rFonts w:ascii="Times New Roman" w:hAnsi="Times New Roman" w:cs="Times New Roman"/>
          <w:bCs/>
          <w:sz w:val="24"/>
          <w:szCs w:val="24"/>
          <w:vertAlign w:val="subscript"/>
          <w:lang w:val="en-GB"/>
        </w:rPr>
        <w:t>2</w:t>
      </w:r>
      <w:r w:rsidRPr="002E2669">
        <w:rPr>
          <w:rFonts w:ascii="Times New Roman" w:hAnsi="Times New Roman" w:cs="Times New Roman"/>
          <w:bCs/>
          <w:sz w:val="24"/>
          <w:szCs w:val="24"/>
          <w:lang w:val="en-GB"/>
        </w:rPr>
        <w:t xml:space="preserve"> were added to approximately 100 mg of the grafted complexes weighed by analytical accuracy.</w:t>
      </w:r>
      <w:r w:rsidRPr="002E2669">
        <w:rPr>
          <w:lang w:val="en-GB"/>
        </w:rPr>
        <w:t xml:space="preserve"> </w:t>
      </w:r>
      <w:r w:rsidRPr="002E2669">
        <w:rPr>
          <w:rFonts w:ascii="Times New Roman" w:hAnsi="Times New Roman" w:cs="Times New Roman"/>
          <w:sz w:val="24"/>
          <w:szCs w:val="24"/>
          <w:lang w:val="en-GB"/>
        </w:rPr>
        <w:t>CuSO</w:t>
      </w:r>
      <w:r w:rsidRPr="002E2669">
        <w:rPr>
          <w:rFonts w:ascii="Times New Roman" w:hAnsi="Times New Roman" w:cs="Times New Roman"/>
          <w:sz w:val="24"/>
          <w:szCs w:val="24"/>
          <w:vertAlign w:val="subscript"/>
          <w:lang w:val="en-GB"/>
        </w:rPr>
        <w:t>4</w:t>
      </w:r>
      <w:r w:rsidR="00A436AF" w:rsidRPr="002E2669">
        <w:rPr>
          <w:rFonts w:ascii="Times New Roman" w:hAnsi="Times New Roman" w:cs="Times New Roman"/>
          <w:bCs/>
          <w:sz w:val="24"/>
          <w:szCs w:val="24"/>
          <w:lang w:val="en-GB"/>
        </w:rPr>
        <w:t>∙</w:t>
      </w:r>
      <w:r w:rsidRPr="002E2669">
        <w:rPr>
          <w:rFonts w:ascii="Times New Roman" w:hAnsi="Times New Roman" w:cs="Times New Roman"/>
          <w:sz w:val="24"/>
          <w:szCs w:val="24"/>
          <w:lang w:val="en-GB"/>
        </w:rPr>
        <w:t>5H</w:t>
      </w:r>
      <w:r w:rsidRPr="002E2669">
        <w:rPr>
          <w:rFonts w:ascii="Times New Roman" w:hAnsi="Times New Roman" w:cs="Times New Roman"/>
          <w:sz w:val="24"/>
          <w:szCs w:val="24"/>
          <w:vertAlign w:val="subscript"/>
          <w:lang w:val="en-GB"/>
        </w:rPr>
        <w:t>2</w:t>
      </w:r>
      <w:r w:rsidRPr="002E2669">
        <w:rPr>
          <w:rFonts w:ascii="Times New Roman" w:hAnsi="Times New Roman" w:cs="Times New Roman"/>
          <w:sz w:val="24"/>
          <w:szCs w:val="24"/>
          <w:lang w:val="en-GB"/>
        </w:rPr>
        <w:t>O was used as catalyst to increase the</w:t>
      </w:r>
      <w:r w:rsidR="00720336" w:rsidRPr="002E2669">
        <w:rPr>
          <w:rFonts w:ascii="Times New Roman" w:hAnsi="Times New Roman" w:cs="Times New Roman"/>
          <w:sz w:val="24"/>
          <w:szCs w:val="24"/>
          <w:lang w:val="en-GB"/>
        </w:rPr>
        <w:t xml:space="preserve"> boiling point </w:t>
      </w:r>
      <w:r w:rsidRPr="002E2669">
        <w:rPr>
          <w:rFonts w:ascii="Times New Roman" w:hAnsi="Times New Roman" w:cs="Times New Roman"/>
          <w:sz w:val="24"/>
          <w:szCs w:val="24"/>
          <w:lang w:val="en-GB"/>
        </w:rPr>
        <w:t xml:space="preserve">of the medium. The reaction mixture was boiled for some hours, to obtain </w:t>
      </w:r>
      <w:r w:rsidR="00BF338A" w:rsidRPr="002E2669">
        <w:rPr>
          <w:rFonts w:ascii="Times New Roman" w:hAnsi="Times New Roman" w:cs="Times New Roman"/>
          <w:sz w:val="24"/>
          <w:szCs w:val="24"/>
          <w:lang w:val="en-GB"/>
        </w:rPr>
        <w:t>colo</w:t>
      </w:r>
      <w:r w:rsidR="009F01F8" w:rsidRPr="002E2669">
        <w:rPr>
          <w:rFonts w:ascii="Times New Roman" w:hAnsi="Times New Roman" w:cs="Times New Roman"/>
          <w:sz w:val="24"/>
          <w:szCs w:val="24"/>
          <w:lang w:val="en-GB"/>
        </w:rPr>
        <w:t>u</w:t>
      </w:r>
      <w:r w:rsidR="00BF338A" w:rsidRPr="002E2669">
        <w:rPr>
          <w:rFonts w:ascii="Times New Roman" w:hAnsi="Times New Roman" w:cs="Times New Roman"/>
          <w:sz w:val="24"/>
          <w:szCs w:val="24"/>
          <w:lang w:val="en-GB"/>
        </w:rPr>
        <w:t>rless</w:t>
      </w:r>
      <w:r w:rsidRPr="002E2669">
        <w:rPr>
          <w:rFonts w:ascii="Times New Roman" w:hAnsi="Times New Roman" w:cs="Times New Roman"/>
          <w:sz w:val="24"/>
          <w:szCs w:val="24"/>
          <w:lang w:val="en-GB"/>
        </w:rPr>
        <w:t xml:space="preserve"> mixture from the initially dark-</w:t>
      </w:r>
      <w:r w:rsidR="00BF338A" w:rsidRPr="002E2669">
        <w:rPr>
          <w:rFonts w:ascii="Times New Roman" w:hAnsi="Times New Roman" w:cs="Times New Roman"/>
          <w:sz w:val="24"/>
          <w:szCs w:val="24"/>
          <w:lang w:val="en-GB"/>
        </w:rPr>
        <w:t>colo</w:t>
      </w:r>
      <w:r w:rsidR="009F01F8" w:rsidRPr="002E2669">
        <w:rPr>
          <w:rFonts w:ascii="Times New Roman" w:hAnsi="Times New Roman" w:cs="Times New Roman"/>
          <w:sz w:val="24"/>
          <w:szCs w:val="24"/>
          <w:lang w:val="en-GB"/>
        </w:rPr>
        <w:t>u</w:t>
      </w:r>
      <w:r w:rsidR="00BF338A" w:rsidRPr="002E2669">
        <w:rPr>
          <w:rFonts w:ascii="Times New Roman" w:hAnsi="Times New Roman" w:cs="Times New Roman"/>
          <w:sz w:val="24"/>
          <w:szCs w:val="24"/>
          <w:lang w:val="en-GB"/>
        </w:rPr>
        <w:t>red</w:t>
      </w:r>
      <w:r w:rsidRPr="002E2669">
        <w:rPr>
          <w:rFonts w:ascii="Times New Roman" w:hAnsi="Times New Roman" w:cs="Times New Roman"/>
          <w:sz w:val="24"/>
          <w:szCs w:val="24"/>
          <w:lang w:val="en-GB"/>
        </w:rPr>
        <w:t xml:space="preserve"> suspension. Then</w:t>
      </w:r>
      <w:r w:rsidR="00803A1C">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it was diluted with 40 cm</w:t>
      </w:r>
      <w:r w:rsidRPr="002E2669">
        <w:rPr>
          <w:rFonts w:ascii="Times New Roman" w:hAnsi="Times New Roman" w:cs="Times New Roman"/>
          <w:sz w:val="24"/>
          <w:szCs w:val="24"/>
          <w:vertAlign w:val="superscript"/>
          <w:lang w:val="en-GB"/>
        </w:rPr>
        <w:t>3</w:t>
      </w:r>
      <w:r w:rsidRPr="002E2669">
        <w:rPr>
          <w:rFonts w:ascii="Times New Roman" w:hAnsi="Times New Roman" w:cs="Times New Roman"/>
          <w:sz w:val="24"/>
          <w:szCs w:val="24"/>
          <w:lang w:val="en-GB"/>
        </w:rPr>
        <w:t xml:space="preserve"> distilled water and was distilled with a 20% solution of sodium hydroxide in the presence of phenolphthalein indicator. The released ammonia was absorbed in 0.1 M solution of </w:t>
      </w:r>
      <w:proofErr w:type="spellStart"/>
      <w:r w:rsidRPr="002E2669">
        <w:rPr>
          <w:rFonts w:ascii="Times New Roman" w:hAnsi="Times New Roman" w:cs="Times New Roman"/>
          <w:sz w:val="24"/>
          <w:szCs w:val="24"/>
          <w:lang w:val="en-GB"/>
        </w:rPr>
        <w:t>HCl</w:t>
      </w:r>
      <w:proofErr w:type="spellEnd"/>
      <w:r w:rsidRPr="002E2669">
        <w:rPr>
          <w:rFonts w:ascii="Times New Roman" w:hAnsi="Times New Roman" w:cs="Times New Roman"/>
          <w:sz w:val="24"/>
          <w:szCs w:val="24"/>
          <w:lang w:val="en-GB"/>
        </w:rPr>
        <w:t xml:space="preserve">. Then, the remainder acid was titrated with 0.1 M solution of </w:t>
      </w:r>
      <w:proofErr w:type="spellStart"/>
      <w:r w:rsidRPr="002E2669">
        <w:rPr>
          <w:rFonts w:ascii="Times New Roman" w:hAnsi="Times New Roman" w:cs="Times New Roman"/>
          <w:sz w:val="24"/>
          <w:szCs w:val="24"/>
          <w:lang w:val="en-GB"/>
        </w:rPr>
        <w:t>NaOH</w:t>
      </w:r>
      <w:proofErr w:type="spellEnd"/>
      <w:r w:rsidRPr="002E2669">
        <w:rPr>
          <w:rFonts w:ascii="Times New Roman" w:hAnsi="Times New Roman" w:cs="Times New Roman"/>
          <w:sz w:val="24"/>
          <w:szCs w:val="24"/>
          <w:lang w:val="en-GB"/>
        </w:rPr>
        <w:t xml:space="preserve"> in the presence of</w:t>
      </w:r>
      <w:r w:rsidR="00720336" w:rsidRPr="002E2669">
        <w:rPr>
          <w:rFonts w:ascii="Times New Roman" w:hAnsi="Times New Roman" w:cs="Times New Roman"/>
          <w:sz w:val="24"/>
          <w:szCs w:val="24"/>
          <w:lang w:val="en-GB"/>
        </w:rPr>
        <w:t xml:space="preserve"> methyl orange indicator.</w:t>
      </w:r>
    </w:p>
    <w:p w:rsidR="00340853" w:rsidRPr="002E2669" w:rsidRDefault="00421C12" w:rsidP="00421C12">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X-ray absorption spectroscopy (XAS) measurements</w:t>
      </w:r>
    </w:p>
    <w:p w:rsidR="00340853" w:rsidRPr="002E2669" w:rsidRDefault="00340853" w:rsidP="00CD6715">
      <w:pPr>
        <w:autoSpaceDE w:val="0"/>
        <w:autoSpaceDN w:val="0"/>
        <w:adjustRightInd w:val="0"/>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The major characteristics of this method are described briefly in the followings. XAS is the measurement of the</w:t>
      </w:r>
      <w:r w:rsidR="00421C12" w:rsidRPr="002E2669">
        <w:rPr>
          <w:rFonts w:ascii="Times New Roman" w:hAnsi="Times New Roman" w:cs="Times New Roman"/>
          <w:sz w:val="24"/>
          <w:szCs w:val="24"/>
          <w:lang w:val="en-GB"/>
        </w:rPr>
        <w:t xml:space="preserve"> X-ray absorption coefficient</w:t>
      </w:r>
      <w:r w:rsidRPr="002E2669">
        <w:rPr>
          <w:rFonts w:ascii="Times New Roman" w:hAnsi="Times New Roman" w:cs="Times New Roman"/>
          <w:sz w:val="24"/>
          <w:szCs w:val="24"/>
          <w:lang w:val="en-GB"/>
        </w:rPr>
        <w:t xml:space="preserve"> of a material as a function of energy. X-ray energies are high enough to eject one or more core electrons from an atom, </w:t>
      </w:r>
      <w:r w:rsidRPr="002E2669">
        <w:rPr>
          <w:rFonts w:ascii="Times New Roman" w:hAnsi="Times New Roman" w:cs="Times New Roman"/>
          <w:i/>
          <w:sz w:val="24"/>
          <w:szCs w:val="24"/>
          <w:lang w:val="en-GB"/>
        </w:rPr>
        <w:t>via</w:t>
      </w:r>
      <w:r w:rsidRPr="002E2669">
        <w:rPr>
          <w:rFonts w:ascii="Times New Roman" w:hAnsi="Times New Roman" w:cs="Times New Roman"/>
          <w:sz w:val="24"/>
          <w:szCs w:val="24"/>
          <w:lang w:val="en-GB"/>
        </w:rPr>
        <w:t xml:space="preserve"> the photoelectric effect. These electrons have well-defined binding energies. The absorption coefficient decreases with the increase in energy, until it reaches the binding energy of an inner electron. This is the absorption edge of the element. At this point a sharp peak appears in the spectrum and the corresponding energy is the so-called threshold energy.</w:t>
      </w:r>
    </w:p>
    <w:p w:rsidR="00340853" w:rsidRPr="002E2669" w:rsidRDefault="00340853"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The importance of XAS derives from the fact that there is fine structure superimposed on the absorption edge. This fine structure is often divided into X-ray absorption near edge structure (XANES)</w:t>
      </w:r>
      <w:r w:rsidR="00D50169">
        <w:rPr>
          <w:rFonts w:ascii="Times New Roman" w:hAnsi="Times New Roman" w:cs="Times New Roman"/>
          <w:sz w:val="24"/>
          <w:szCs w:val="24"/>
          <w:lang w:val="en-GB"/>
        </w:rPr>
        <w:t xml:space="preserve"> </w:t>
      </w:r>
      <w:r w:rsidRPr="002E2669">
        <w:rPr>
          <w:rFonts w:ascii="Times New Roman" w:hAnsi="Times New Roman" w:cs="Times New Roman"/>
          <w:sz w:val="24"/>
          <w:szCs w:val="24"/>
          <w:lang w:val="en-GB"/>
        </w:rPr>
        <w:t xml:space="preserve">for structure in the immediate vicinity of the edge and extended X-ray absorption fine structure (EXAFS), referring to structure well above the absorption edge. The various regions of the X-ray absorption spectrum provide different information. XANES gives information on the bonding character, the oxidation state and the coordination geometry of </w:t>
      </w:r>
      <w:r w:rsidRPr="002E2669">
        <w:rPr>
          <w:rFonts w:ascii="Times New Roman" w:hAnsi="Times New Roman" w:cs="Times New Roman"/>
          <w:sz w:val="24"/>
          <w:szCs w:val="24"/>
          <w:lang w:val="en-GB"/>
        </w:rPr>
        <w:lastRenderedPageBreak/>
        <w:t xml:space="preserve">the element studied, while from the EXAFS region structural parameters like coordination number, bond lengths, </w:t>
      </w:r>
      <w:r w:rsidRPr="002E2669">
        <w:rPr>
          <w:rFonts w:ascii="Times New Roman" w:hAnsi="Times New Roman" w:cs="Times New Roman"/>
          <w:i/>
          <w:iCs/>
          <w:sz w:val="24"/>
          <w:szCs w:val="24"/>
          <w:lang w:val="en-GB"/>
        </w:rPr>
        <w:t xml:space="preserve">etc. </w:t>
      </w:r>
      <w:r w:rsidRPr="002E2669">
        <w:rPr>
          <w:rFonts w:ascii="Times New Roman" w:hAnsi="Times New Roman" w:cs="Times New Roman"/>
          <w:sz w:val="24"/>
          <w:szCs w:val="24"/>
          <w:lang w:val="en-GB"/>
        </w:rPr>
        <w:t>can be extracted.</w:t>
      </w:r>
    </w:p>
    <w:p w:rsidR="00340853" w:rsidRPr="002E2669" w:rsidRDefault="00340853"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 xml:space="preserve">The measurements were carried out on the K-edge of the metals at MAX-lab at </w:t>
      </w:r>
      <w:proofErr w:type="spellStart"/>
      <w:r w:rsidRPr="002E2669">
        <w:rPr>
          <w:rFonts w:ascii="Times New Roman" w:hAnsi="Times New Roman" w:cs="Times New Roman"/>
          <w:bCs/>
          <w:sz w:val="24"/>
          <w:szCs w:val="24"/>
          <w:lang w:val="en-GB"/>
        </w:rPr>
        <w:t>beamline</w:t>
      </w:r>
      <w:proofErr w:type="spellEnd"/>
      <w:r w:rsidRPr="002E2669">
        <w:rPr>
          <w:rFonts w:ascii="Times New Roman" w:hAnsi="Times New Roman" w:cs="Times New Roman"/>
          <w:bCs/>
          <w:sz w:val="24"/>
          <w:szCs w:val="24"/>
          <w:lang w:val="en-GB"/>
        </w:rPr>
        <w:t xml:space="preserve"> I811. This is a superconducting </w:t>
      </w:r>
      <w:proofErr w:type="spellStart"/>
      <w:r w:rsidRPr="002E2669">
        <w:rPr>
          <w:rFonts w:ascii="Times New Roman" w:hAnsi="Times New Roman" w:cs="Times New Roman"/>
          <w:bCs/>
          <w:sz w:val="24"/>
          <w:szCs w:val="24"/>
          <w:lang w:val="en-GB"/>
        </w:rPr>
        <w:t>multipole</w:t>
      </w:r>
      <w:proofErr w:type="spellEnd"/>
      <w:r w:rsidRPr="002E2669">
        <w:rPr>
          <w:rFonts w:ascii="Times New Roman" w:hAnsi="Times New Roman" w:cs="Times New Roman"/>
          <w:bCs/>
          <w:sz w:val="24"/>
          <w:szCs w:val="24"/>
          <w:lang w:val="en-GB"/>
        </w:rPr>
        <w:t xml:space="preserve"> wiggler </w:t>
      </w:r>
      <w:proofErr w:type="spellStart"/>
      <w:r w:rsidRPr="002E2669">
        <w:rPr>
          <w:rFonts w:ascii="Times New Roman" w:hAnsi="Times New Roman" w:cs="Times New Roman"/>
          <w:bCs/>
          <w:sz w:val="24"/>
          <w:szCs w:val="24"/>
          <w:lang w:val="en-GB"/>
        </w:rPr>
        <w:t>beamline</w:t>
      </w:r>
      <w:proofErr w:type="spellEnd"/>
      <w:r w:rsidRPr="002E2669">
        <w:rPr>
          <w:rFonts w:ascii="Times New Roman" w:hAnsi="Times New Roman" w:cs="Times New Roman"/>
          <w:bCs/>
          <w:sz w:val="24"/>
          <w:szCs w:val="24"/>
          <w:lang w:val="en-GB"/>
        </w:rPr>
        <w:t xml:space="preserve"> equipped with a water-cooled channel cut Si(111) double crystal </w:t>
      </w:r>
      <w:proofErr w:type="spellStart"/>
      <w:r w:rsidRPr="002E2669">
        <w:rPr>
          <w:rFonts w:ascii="Times New Roman" w:hAnsi="Times New Roman" w:cs="Times New Roman"/>
          <w:bCs/>
          <w:sz w:val="24"/>
          <w:szCs w:val="24"/>
          <w:lang w:val="en-GB"/>
        </w:rPr>
        <w:t>monochromator</w:t>
      </w:r>
      <w:proofErr w:type="spellEnd"/>
      <w:r w:rsidRPr="002E2669">
        <w:rPr>
          <w:rFonts w:ascii="Times New Roman" w:hAnsi="Times New Roman" w:cs="Times New Roman"/>
          <w:bCs/>
          <w:sz w:val="24"/>
          <w:szCs w:val="24"/>
          <w:lang w:val="en-GB"/>
        </w:rPr>
        <w:t xml:space="preserve"> delivering at 10 </w:t>
      </w:r>
      <w:proofErr w:type="spellStart"/>
      <w:r w:rsidRPr="002E2669">
        <w:rPr>
          <w:rFonts w:ascii="Times New Roman" w:hAnsi="Times New Roman" w:cs="Times New Roman"/>
          <w:bCs/>
          <w:sz w:val="24"/>
          <w:szCs w:val="24"/>
          <w:lang w:val="en-GB"/>
        </w:rPr>
        <w:t>keV</w:t>
      </w:r>
      <w:proofErr w:type="spellEnd"/>
      <w:r w:rsidRPr="002E2669">
        <w:rPr>
          <w:rFonts w:ascii="Times New Roman" w:hAnsi="Times New Roman" w:cs="Times New Roman"/>
          <w:bCs/>
          <w:sz w:val="24"/>
          <w:szCs w:val="24"/>
          <w:lang w:val="en-GB"/>
        </w:rPr>
        <w:t>, approximately 2</w:t>
      </w:r>
      <w:r w:rsidRPr="002E2669">
        <w:rPr>
          <w:rFonts w:ascii="Times New Roman" w:hAnsi="Times New Roman" w:cs="Times New Roman"/>
          <w:bCs/>
          <w:sz w:val="24"/>
          <w:szCs w:val="24"/>
          <w:lang w:val="en-GB"/>
        </w:rPr>
        <w:sym w:font="Symbol" w:char="F0B4"/>
      </w:r>
      <w:r w:rsidRPr="002E2669">
        <w:rPr>
          <w:rFonts w:ascii="Times New Roman" w:hAnsi="Times New Roman" w:cs="Times New Roman"/>
          <w:bCs/>
          <w:sz w:val="24"/>
          <w:szCs w:val="24"/>
          <w:lang w:val="en-GB"/>
        </w:rPr>
        <w:t>10</w:t>
      </w:r>
      <w:r w:rsidRPr="002E2669">
        <w:rPr>
          <w:rFonts w:ascii="Times New Roman" w:hAnsi="Times New Roman" w:cs="Times New Roman"/>
          <w:bCs/>
          <w:sz w:val="24"/>
          <w:szCs w:val="24"/>
          <w:vertAlign w:val="superscript"/>
          <w:lang w:val="en-GB"/>
        </w:rPr>
        <w:t>15</w:t>
      </w:r>
      <w:r w:rsidRPr="002E2669">
        <w:rPr>
          <w:rFonts w:ascii="Times New Roman" w:hAnsi="Times New Roman" w:cs="Times New Roman"/>
          <w:bCs/>
          <w:sz w:val="24"/>
          <w:szCs w:val="24"/>
          <w:lang w:val="en-GB"/>
        </w:rPr>
        <w:t xml:space="preserve"> photons/s/0.1% bandwidth with horizontal and vertical FWHM of 7 and 0.3 </w:t>
      </w:r>
      <w:proofErr w:type="spellStart"/>
      <w:r w:rsidRPr="002E2669">
        <w:rPr>
          <w:rFonts w:ascii="Times New Roman" w:hAnsi="Times New Roman" w:cs="Times New Roman"/>
          <w:bCs/>
          <w:sz w:val="24"/>
          <w:szCs w:val="24"/>
          <w:lang w:val="en-GB"/>
        </w:rPr>
        <w:t>mrad</w:t>
      </w:r>
      <w:proofErr w:type="spellEnd"/>
      <w:r w:rsidRPr="002E2669">
        <w:rPr>
          <w:rFonts w:ascii="Times New Roman" w:hAnsi="Times New Roman" w:cs="Times New Roman"/>
          <w:bCs/>
          <w:sz w:val="24"/>
          <w:szCs w:val="24"/>
          <w:lang w:val="en-GB"/>
        </w:rPr>
        <w:t>, respectively</w:t>
      </w:r>
      <w:r w:rsidR="004F7474" w:rsidRPr="002E2669">
        <w:rPr>
          <w:rFonts w:ascii="Times New Roman" w:hAnsi="Times New Roman" w:cs="Times New Roman"/>
          <w:bCs/>
          <w:sz w:val="24"/>
          <w:szCs w:val="24"/>
          <w:lang w:val="en-GB"/>
        </w:rPr>
        <w:t xml:space="preserve"> [34]</w:t>
      </w:r>
      <w:r w:rsidRPr="002E2669">
        <w:rPr>
          <w:rFonts w:ascii="Times New Roman" w:hAnsi="Times New Roman" w:cs="Times New Roman"/>
          <w:bCs/>
          <w:sz w:val="24"/>
          <w:szCs w:val="24"/>
          <w:lang w:val="en-GB"/>
        </w:rPr>
        <w:t xml:space="preserve">. A </w:t>
      </w:r>
      <w:proofErr w:type="spellStart"/>
      <w:r w:rsidRPr="002E2669">
        <w:rPr>
          <w:rFonts w:ascii="Times New Roman" w:hAnsi="Times New Roman" w:cs="Times New Roman"/>
          <w:bCs/>
          <w:sz w:val="24"/>
          <w:szCs w:val="24"/>
          <w:lang w:val="en-GB"/>
        </w:rPr>
        <w:t>beamsize</w:t>
      </w:r>
      <w:proofErr w:type="spellEnd"/>
      <w:r w:rsidRPr="002E2669">
        <w:rPr>
          <w:rFonts w:ascii="Times New Roman" w:hAnsi="Times New Roman" w:cs="Times New Roman"/>
          <w:bCs/>
          <w:sz w:val="24"/>
          <w:szCs w:val="24"/>
          <w:lang w:val="en-GB"/>
        </w:rPr>
        <w:t xml:space="preserve"> of 0.5 mm </w:t>
      </w:r>
      <w:r w:rsidRPr="002E2669">
        <w:rPr>
          <w:rFonts w:ascii="Times New Roman" w:hAnsi="Times New Roman" w:cs="Times New Roman"/>
          <w:bCs/>
          <w:sz w:val="24"/>
          <w:szCs w:val="24"/>
          <w:lang w:val="en-GB"/>
        </w:rPr>
        <w:sym w:font="Symbol" w:char="F0B4"/>
      </w:r>
      <w:r w:rsidRPr="002E2669">
        <w:rPr>
          <w:rFonts w:ascii="Times New Roman" w:hAnsi="Times New Roman" w:cs="Times New Roman"/>
          <w:bCs/>
          <w:sz w:val="24"/>
          <w:szCs w:val="24"/>
          <w:lang w:val="en-GB"/>
        </w:rPr>
        <w:t xml:space="preserve"> 1.0 mm (width </w:t>
      </w:r>
      <w:r w:rsidRPr="002E2669">
        <w:rPr>
          <w:rFonts w:ascii="Times New Roman" w:hAnsi="Times New Roman" w:cs="Times New Roman"/>
          <w:bCs/>
          <w:sz w:val="24"/>
          <w:szCs w:val="24"/>
          <w:lang w:val="en-GB"/>
        </w:rPr>
        <w:sym w:font="Symbol" w:char="F0B4"/>
      </w:r>
      <w:r w:rsidRPr="002E2669">
        <w:rPr>
          <w:rFonts w:ascii="Times New Roman" w:hAnsi="Times New Roman" w:cs="Times New Roman"/>
          <w:bCs/>
          <w:sz w:val="24"/>
          <w:szCs w:val="24"/>
          <w:lang w:val="en-GB"/>
        </w:rPr>
        <w:t xml:space="preserve"> height) was used. The incident beam intensity (I</w:t>
      </w:r>
      <w:r w:rsidRPr="002E2669">
        <w:rPr>
          <w:rFonts w:ascii="Times New Roman" w:hAnsi="Times New Roman" w:cs="Times New Roman"/>
          <w:bCs/>
          <w:sz w:val="24"/>
          <w:szCs w:val="24"/>
          <w:vertAlign w:val="subscript"/>
          <w:lang w:val="en-GB"/>
        </w:rPr>
        <w:t>0</w:t>
      </w:r>
      <w:r w:rsidRPr="002E2669">
        <w:rPr>
          <w:rFonts w:ascii="Times New Roman" w:hAnsi="Times New Roman" w:cs="Times New Roman"/>
          <w:bCs/>
          <w:sz w:val="24"/>
          <w:szCs w:val="24"/>
          <w:lang w:val="en-GB"/>
        </w:rPr>
        <w:t>) was measured with an ionisation chamber filled with a mixture of He/N</w:t>
      </w:r>
      <w:r w:rsidRPr="002E2669">
        <w:rPr>
          <w:rFonts w:ascii="Times New Roman" w:hAnsi="Times New Roman" w:cs="Times New Roman"/>
          <w:bCs/>
          <w:sz w:val="24"/>
          <w:szCs w:val="24"/>
          <w:vertAlign w:val="subscript"/>
          <w:lang w:val="en-GB"/>
        </w:rPr>
        <w:t>2</w:t>
      </w:r>
      <w:r w:rsidRPr="002E2669">
        <w:rPr>
          <w:rFonts w:ascii="Times New Roman" w:hAnsi="Times New Roman" w:cs="Times New Roman"/>
          <w:bCs/>
          <w:sz w:val="24"/>
          <w:szCs w:val="24"/>
          <w:lang w:val="en-GB"/>
        </w:rPr>
        <w:t xml:space="preserve">. Higher order harmonics were reduced by detuning the second </w:t>
      </w:r>
      <w:proofErr w:type="spellStart"/>
      <w:r w:rsidRPr="002E2669">
        <w:rPr>
          <w:rFonts w:ascii="Times New Roman" w:hAnsi="Times New Roman" w:cs="Times New Roman"/>
          <w:bCs/>
          <w:sz w:val="24"/>
          <w:szCs w:val="24"/>
          <w:lang w:val="en-GB"/>
        </w:rPr>
        <w:t>monochromator</w:t>
      </w:r>
      <w:proofErr w:type="spellEnd"/>
      <w:r w:rsidRPr="002E2669">
        <w:rPr>
          <w:rFonts w:ascii="Times New Roman" w:hAnsi="Times New Roman" w:cs="Times New Roman"/>
          <w:bCs/>
          <w:sz w:val="24"/>
          <w:szCs w:val="24"/>
          <w:lang w:val="en-GB"/>
        </w:rPr>
        <w:t xml:space="preserve"> to 50−70% of the maximum intensity, depending on the metal. Data collection was performed in transmission mode. ~300 mg samples were measured in Teflon spacers with </w:t>
      </w:r>
      <w:proofErr w:type="spellStart"/>
      <w:r w:rsidRPr="002E2669">
        <w:rPr>
          <w:rFonts w:ascii="Times New Roman" w:hAnsi="Times New Roman" w:cs="Times New Roman"/>
          <w:bCs/>
          <w:sz w:val="24"/>
          <w:szCs w:val="24"/>
          <w:lang w:val="en-GB"/>
        </w:rPr>
        <w:t>Kapton</w:t>
      </w:r>
      <w:proofErr w:type="spellEnd"/>
      <w:r w:rsidRPr="002E2669">
        <w:rPr>
          <w:rFonts w:ascii="Times New Roman" w:hAnsi="Times New Roman" w:cs="Times New Roman"/>
          <w:bCs/>
          <w:sz w:val="24"/>
          <w:szCs w:val="24"/>
          <w:lang w:val="en-GB"/>
        </w:rPr>
        <w:t xml:space="preserve"> tape windows. Data were treated by the Demeter program package</w:t>
      </w:r>
      <w:r w:rsidR="004F7474" w:rsidRPr="002E2669">
        <w:rPr>
          <w:rFonts w:ascii="Times New Roman" w:hAnsi="Times New Roman" w:cs="Times New Roman"/>
          <w:bCs/>
          <w:sz w:val="24"/>
          <w:szCs w:val="24"/>
          <w:lang w:val="en-GB"/>
        </w:rPr>
        <w:t xml:space="preserve"> [35, 36]</w:t>
      </w:r>
      <w:r w:rsidRPr="002E2669">
        <w:rPr>
          <w:rFonts w:ascii="Times New Roman" w:hAnsi="Times New Roman" w:cs="Times New Roman"/>
          <w:bCs/>
          <w:sz w:val="24"/>
          <w:szCs w:val="24"/>
          <w:lang w:val="en-GB"/>
        </w:rPr>
        <w:fldChar w:fldCharType="begin" w:fldLock="1"/>
      </w:r>
      <w:r w:rsidRPr="002E2669">
        <w:rPr>
          <w:rFonts w:ascii="Times New Roman" w:hAnsi="Times New Roman" w:cs="Times New Roman"/>
          <w:bCs/>
          <w:sz w:val="24"/>
          <w:szCs w:val="24"/>
          <w:lang w:val="en-GB"/>
        </w:rPr>
        <w:instrText>ADDIN CSL_CITATION { "citationItems" : [ { "id" : "ITEM-1", "itemData" : { "id" : "ITEM-1", "issued" : { "date-parts" : [ [ "0" ] ] }, "title" : "demeter.pdf", "type" : "article" }, "uris" : [ "http://www.mendeley.com/documents/?uuid=1246172f-ecbc-41be-8f74-46ccb929733c" ] } ], "mendeley" : { "previouslyFormattedCitation" : "[14]" }, "properties" : { "noteIndex" : 0 }, "schema" : "https://github.com/citation-style-language/schema/raw/master/csl-citation.json" }</w:instrText>
      </w:r>
      <w:r w:rsidRPr="002E2669">
        <w:rPr>
          <w:rFonts w:ascii="Times New Roman" w:hAnsi="Times New Roman" w:cs="Times New Roman"/>
          <w:sz w:val="24"/>
          <w:szCs w:val="24"/>
          <w:lang w:val="en-GB"/>
        </w:rPr>
        <w:fldChar w:fldCharType="end"/>
      </w:r>
      <w:r w:rsidRPr="002E2669">
        <w:rPr>
          <w:rFonts w:ascii="Times New Roman" w:hAnsi="Times New Roman" w:cs="Times New Roman"/>
          <w:bCs/>
          <w:sz w:val="24"/>
          <w:szCs w:val="24"/>
          <w:lang w:val="en-GB"/>
        </w:rPr>
        <w:t>.</w:t>
      </w:r>
    </w:p>
    <w:p w:rsidR="00340853" w:rsidRPr="002E2669" w:rsidRDefault="00340853"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 xml:space="preserve">XAS spectra were normalised to an edge jump of unity and the background absorption was </w:t>
      </w:r>
      <w:r w:rsidR="00BF338A" w:rsidRPr="002E2669">
        <w:rPr>
          <w:rFonts w:ascii="Times New Roman" w:hAnsi="Times New Roman" w:cs="Times New Roman"/>
          <w:bCs/>
          <w:sz w:val="24"/>
          <w:szCs w:val="24"/>
          <w:lang w:val="en-GB"/>
        </w:rPr>
        <w:t>removed</w:t>
      </w:r>
      <w:r w:rsidRPr="002E2669">
        <w:rPr>
          <w:rFonts w:ascii="Times New Roman" w:hAnsi="Times New Roman" w:cs="Times New Roman"/>
          <w:bCs/>
          <w:sz w:val="24"/>
          <w:szCs w:val="24"/>
          <w:lang w:val="en-GB"/>
        </w:rPr>
        <w:t>.</w:t>
      </w:r>
    </w:p>
    <w:p w:rsidR="00340853" w:rsidRPr="002E2669" w:rsidRDefault="00340853"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 xml:space="preserve">The EXAFS data were </w:t>
      </w:r>
      <w:r w:rsidRPr="002E2669">
        <w:rPr>
          <w:rFonts w:ascii="Times New Roman" w:hAnsi="Times New Roman" w:cs="Times New Roman"/>
          <w:bCs/>
          <w:i/>
          <w:sz w:val="24"/>
          <w:szCs w:val="24"/>
          <w:lang w:val="en-GB"/>
        </w:rPr>
        <w:t>k</w:t>
      </w:r>
      <w:r w:rsidRPr="002E2669">
        <w:rPr>
          <w:rFonts w:ascii="Times New Roman" w:hAnsi="Times New Roman" w:cs="Times New Roman"/>
          <w:bCs/>
          <w:sz w:val="24"/>
          <w:szCs w:val="24"/>
          <w:vertAlign w:val="superscript"/>
          <w:lang w:val="en-GB"/>
        </w:rPr>
        <w:t>3</w:t>
      </w:r>
      <w:r w:rsidRPr="002E2669">
        <w:rPr>
          <w:rFonts w:ascii="Times New Roman" w:hAnsi="Times New Roman" w:cs="Times New Roman"/>
          <w:bCs/>
          <w:sz w:val="24"/>
          <w:szCs w:val="24"/>
          <w:lang w:val="en-GB"/>
        </w:rPr>
        <w:t xml:space="preserve">-weighted and Fourier transformed in the range of </w:t>
      </w:r>
      <w:r w:rsidRPr="002E2669">
        <w:rPr>
          <w:rFonts w:ascii="Times New Roman" w:hAnsi="Times New Roman" w:cs="Times New Roman"/>
          <w:bCs/>
          <w:i/>
          <w:sz w:val="24"/>
          <w:szCs w:val="24"/>
          <w:lang w:val="en-GB"/>
        </w:rPr>
        <w:t>k</w:t>
      </w:r>
      <w:r w:rsidRPr="002E2669">
        <w:rPr>
          <w:rFonts w:ascii="Times New Roman" w:hAnsi="Times New Roman" w:cs="Times New Roman"/>
          <w:bCs/>
          <w:sz w:val="24"/>
          <w:szCs w:val="24"/>
          <w:lang w:val="en-GB"/>
        </w:rPr>
        <w:t xml:space="preserve"> = 2−</w:t>
      </w:r>
      <w:proofErr w:type="gramStart"/>
      <w:r w:rsidRPr="002E2669">
        <w:rPr>
          <w:rFonts w:ascii="Times New Roman" w:hAnsi="Times New Roman" w:cs="Times New Roman"/>
          <w:bCs/>
          <w:sz w:val="24"/>
          <w:szCs w:val="24"/>
          <w:lang w:val="en-GB"/>
        </w:rPr>
        <w:t>12  Å</w:t>
      </w:r>
      <w:proofErr w:type="gramEnd"/>
      <w:r w:rsidRPr="002E2669">
        <w:rPr>
          <w:rFonts w:ascii="Times New Roman" w:hAnsi="Times New Roman" w:cs="Times New Roman"/>
          <w:bCs/>
          <w:sz w:val="24"/>
          <w:szCs w:val="24"/>
          <w:vertAlign w:val="superscript"/>
          <w:lang w:val="en-GB"/>
        </w:rPr>
        <w:t>-1</w:t>
      </w:r>
      <w:r w:rsidRPr="002E2669">
        <w:rPr>
          <w:rFonts w:ascii="Times New Roman" w:hAnsi="Times New Roman" w:cs="Times New Roman"/>
          <w:bCs/>
          <w:sz w:val="24"/>
          <w:szCs w:val="24"/>
          <w:lang w:val="en-GB"/>
        </w:rPr>
        <w:t>.</w:t>
      </w:r>
      <w:r w:rsidRPr="002E2669">
        <w:rPr>
          <w:rFonts w:ascii="Times New Roman" w:hAnsi="Times New Roman" w:cs="Times New Roman"/>
          <w:bCs/>
          <w:sz w:val="24"/>
          <w:szCs w:val="24"/>
          <w:vertAlign w:val="superscript"/>
          <w:lang w:val="en-GB"/>
        </w:rPr>
        <w:t xml:space="preserve"> </w:t>
      </w:r>
      <w:r w:rsidRPr="002E2669">
        <w:rPr>
          <w:rFonts w:ascii="Times New Roman" w:hAnsi="Times New Roman" w:cs="Times New Roman"/>
          <w:bCs/>
          <w:sz w:val="24"/>
          <w:szCs w:val="24"/>
          <w:lang w:val="en-GB"/>
        </w:rPr>
        <w:t xml:space="preserve">The ranges for the </w:t>
      </w:r>
      <w:proofErr w:type="spellStart"/>
      <w:r w:rsidRPr="002E2669">
        <w:rPr>
          <w:rFonts w:ascii="Times New Roman" w:hAnsi="Times New Roman" w:cs="Times New Roman"/>
          <w:bCs/>
          <w:sz w:val="24"/>
          <w:szCs w:val="24"/>
          <w:lang w:val="en-GB"/>
        </w:rPr>
        <w:t>backtransform</w:t>
      </w:r>
      <w:proofErr w:type="spellEnd"/>
      <w:r w:rsidRPr="002E2669">
        <w:rPr>
          <w:rFonts w:ascii="Times New Roman" w:hAnsi="Times New Roman" w:cs="Times New Roman"/>
          <w:bCs/>
          <w:sz w:val="24"/>
          <w:szCs w:val="24"/>
          <w:lang w:val="en-GB"/>
        </w:rPr>
        <w:t xml:space="preserve"> were 1–3 Å for all complexes. The fitted parameters included the amplitude reduction factor (</w:t>
      </w:r>
      <w:r w:rsidRPr="002E2669">
        <w:rPr>
          <w:rFonts w:ascii="Times New Roman" w:hAnsi="Times New Roman" w:cs="Times New Roman"/>
          <w:bCs/>
          <w:i/>
          <w:iCs/>
          <w:sz w:val="24"/>
          <w:szCs w:val="24"/>
          <w:lang w:val="en-GB"/>
        </w:rPr>
        <w:t>S</w:t>
      </w:r>
      <w:r w:rsidRPr="002E2669">
        <w:rPr>
          <w:rFonts w:ascii="Times New Roman" w:hAnsi="Times New Roman" w:cs="Times New Roman"/>
          <w:bCs/>
          <w:sz w:val="24"/>
          <w:szCs w:val="24"/>
          <w:vertAlign w:val="subscript"/>
          <w:lang w:val="en-GB"/>
        </w:rPr>
        <w:t>0</w:t>
      </w:r>
      <w:r w:rsidRPr="002E2669">
        <w:rPr>
          <w:rFonts w:ascii="Times New Roman" w:hAnsi="Times New Roman" w:cs="Times New Roman"/>
          <w:bCs/>
          <w:sz w:val="24"/>
          <w:szCs w:val="24"/>
          <w:vertAlign w:val="superscript"/>
          <w:lang w:val="en-GB"/>
        </w:rPr>
        <w:t>2</w:t>
      </w:r>
      <w:r w:rsidRPr="002E2669">
        <w:rPr>
          <w:rFonts w:ascii="Times New Roman" w:hAnsi="Times New Roman" w:cs="Times New Roman"/>
          <w:bCs/>
          <w:sz w:val="24"/>
          <w:szCs w:val="24"/>
          <w:lang w:val="en-GB"/>
        </w:rPr>
        <w:t>), interatomic distances (R), Debye-Waller factors (σ</w:t>
      </w:r>
      <w:r w:rsidRPr="002E2669">
        <w:rPr>
          <w:rFonts w:ascii="Times New Roman" w:hAnsi="Times New Roman" w:cs="Times New Roman"/>
          <w:bCs/>
          <w:sz w:val="24"/>
          <w:szCs w:val="24"/>
          <w:vertAlign w:val="superscript"/>
          <w:lang w:val="en-GB"/>
        </w:rPr>
        <w:t>2</w:t>
      </w:r>
      <w:r w:rsidRPr="002E2669">
        <w:rPr>
          <w:rFonts w:ascii="Times New Roman" w:hAnsi="Times New Roman" w:cs="Times New Roman"/>
          <w:bCs/>
          <w:sz w:val="24"/>
          <w:szCs w:val="24"/>
          <w:lang w:val="en-GB"/>
        </w:rPr>
        <w:t>) and energy shift (ΔE</w:t>
      </w:r>
      <w:r w:rsidRPr="002E2669">
        <w:rPr>
          <w:rFonts w:ascii="Times New Roman" w:hAnsi="Times New Roman" w:cs="Times New Roman"/>
          <w:bCs/>
          <w:sz w:val="24"/>
          <w:szCs w:val="24"/>
          <w:vertAlign w:val="subscript"/>
          <w:lang w:val="en-GB"/>
        </w:rPr>
        <w:t>0</w:t>
      </w:r>
      <w:r w:rsidRPr="002E2669">
        <w:rPr>
          <w:rFonts w:ascii="Times New Roman" w:hAnsi="Times New Roman" w:cs="Times New Roman"/>
          <w:bCs/>
          <w:sz w:val="24"/>
          <w:szCs w:val="24"/>
          <w:lang w:val="en-GB"/>
        </w:rPr>
        <w:t xml:space="preserve">). The coordination numbers (N) were kept constant during each </w:t>
      </w:r>
      <w:r w:rsidR="00BF338A" w:rsidRPr="002E2669">
        <w:rPr>
          <w:rFonts w:ascii="Times New Roman" w:hAnsi="Times New Roman" w:cs="Times New Roman"/>
          <w:bCs/>
          <w:sz w:val="24"/>
          <w:szCs w:val="24"/>
          <w:lang w:val="en-GB"/>
        </w:rPr>
        <w:t>optimi</w:t>
      </w:r>
      <w:r w:rsidR="009F01F8" w:rsidRPr="002E2669">
        <w:rPr>
          <w:rFonts w:ascii="Times New Roman" w:hAnsi="Times New Roman" w:cs="Times New Roman"/>
          <w:bCs/>
          <w:sz w:val="24"/>
          <w:szCs w:val="24"/>
          <w:lang w:val="en-GB"/>
        </w:rPr>
        <w:t>s</w:t>
      </w:r>
      <w:r w:rsidR="00BF338A" w:rsidRPr="002E2669">
        <w:rPr>
          <w:rFonts w:ascii="Times New Roman" w:hAnsi="Times New Roman" w:cs="Times New Roman"/>
          <w:bCs/>
          <w:sz w:val="24"/>
          <w:szCs w:val="24"/>
          <w:lang w:val="en-GB"/>
        </w:rPr>
        <w:t>ation</w:t>
      </w:r>
      <w:r w:rsidRPr="002E2669">
        <w:rPr>
          <w:rFonts w:ascii="Times New Roman" w:hAnsi="Times New Roman" w:cs="Times New Roman"/>
          <w:bCs/>
          <w:sz w:val="24"/>
          <w:szCs w:val="24"/>
          <w:lang w:val="en-GB"/>
        </w:rPr>
        <w:t>, but a range of coordination numbers were used to find the best fit.</w:t>
      </w:r>
    </w:p>
    <w:p w:rsidR="00340853" w:rsidRPr="002E2669" w:rsidRDefault="00340853"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 xml:space="preserve">The main objectives of these measurements were to determine the coordination numbers, geometries around the </w:t>
      </w:r>
      <w:proofErr w:type="gramStart"/>
      <w:r w:rsidR="00E93695" w:rsidRPr="002E2669">
        <w:rPr>
          <w:rFonts w:ascii="Times New Roman" w:hAnsi="Times New Roman" w:cs="Times New Roman"/>
          <w:bCs/>
          <w:sz w:val="24"/>
          <w:szCs w:val="24"/>
          <w:lang w:val="en-GB"/>
        </w:rPr>
        <w:t>Fe(</w:t>
      </w:r>
      <w:proofErr w:type="gramEnd"/>
      <w:r w:rsidR="00E93695" w:rsidRPr="002E2669">
        <w:rPr>
          <w:rFonts w:ascii="Times New Roman" w:hAnsi="Times New Roman" w:cs="Times New Roman"/>
          <w:bCs/>
          <w:sz w:val="24"/>
          <w:szCs w:val="24"/>
          <w:lang w:val="en-GB"/>
        </w:rPr>
        <w:t>III)</w:t>
      </w:r>
      <w:r w:rsidRPr="002E2669">
        <w:rPr>
          <w:rFonts w:ascii="Times New Roman" w:hAnsi="Times New Roman" w:cs="Times New Roman"/>
          <w:bCs/>
          <w:sz w:val="24"/>
          <w:szCs w:val="24"/>
          <w:lang w:val="en-GB"/>
        </w:rPr>
        <w:t xml:space="preserve"> ion, and to find out whether the sulphur atom was coordinated to the central ion in the anchored </w:t>
      </w:r>
      <w:r w:rsidR="00E93695" w:rsidRPr="002E2669">
        <w:rPr>
          <w:rFonts w:ascii="Times New Roman" w:hAnsi="Times New Roman" w:cs="Times New Roman"/>
          <w:bCs/>
          <w:sz w:val="24"/>
          <w:szCs w:val="24"/>
          <w:lang w:val="en-GB"/>
        </w:rPr>
        <w:t>F</w:t>
      </w:r>
      <w:r w:rsidRPr="002E2669">
        <w:rPr>
          <w:rFonts w:ascii="Times New Roman" w:hAnsi="Times New Roman" w:cs="Times New Roman"/>
          <w:bCs/>
          <w:sz w:val="24"/>
          <w:szCs w:val="24"/>
          <w:lang w:val="en-GB"/>
        </w:rPr>
        <w:t>e(III) complexes.</w:t>
      </w:r>
    </w:p>
    <w:p w:rsidR="00340853" w:rsidRPr="002E2669" w:rsidRDefault="00930572" w:rsidP="00421C12">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 xml:space="preserve">Mid/far range </w:t>
      </w:r>
      <w:r w:rsidR="00421C12" w:rsidRPr="002E2669">
        <w:rPr>
          <w:rFonts w:ascii="Times New Roman" w:hAnsi="Times New Roman" w:cs="Times New Roman"/>
          <w:bCs/>
          <w:sz w:val="24"/>
          <w:szCs w:val="24"/>
          <w:lang w:val="en-GB"/>
        </w:rPr>
        <w:t>FT-IR spectroscopy</w:t>
      </w:r>
    </w:p>
    <w:p w:rsidR="00340853" w:rsidRPr="002E2669" w:rsidRDefault="00340853"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 xml:space="preserve">Structural information on each step of the synthesis procedure was obtained by far- and mid-range infrared spectroscopy. Mid-range spectra were recorded with a BIO-RAD </w:t>
      </w:r>
      <w:proofErr w:type="spellStart"/>
      <w:r w:rsidRPr="002E2669">
        <w:rPr>
          <w:rFonts w:ascii="Times New Roman" w:hAnsi="Times New Roman" w:cs="Times New Roman"/>
          <w:bCs/>
          <w:sz w:val="24"/>
          <w:szCs w:val="24"/>
          <w:lang w:val="en-GB"/>
        </w:rPr>
        <w:t>Digilab</w:t>
      </w:r>
      <w:proofErr w:type="spellEnd"/>
      <w:r w:rsidRPr="002E2669">
        <w:rPr>
          <w:rFonts w:ascii="Times New Roman" w:hAnsi="Times New Roman" w:cs="Times New Roman"/>
          <w:bCs/>
          <w:sz w:val="24"/>
          <w:szCs w:val="24"/>
          <w:lang w:val="en-GB"/>
        </w:rPr>
        <w:t xml:space="preserve"> Division FTS-65 A/896 FT-IR spectrophotometer with 4 cm</w:t>
      </w:r>
      <w:r w:rsidRPr="002E2669">
        <w:rPr>
          <w:rFonts w:ascii="Times New Roman" w:hAnsi="Times New Roman" w:cs="Times New Roman"/>
          <w:bCs/>
          <w:sz w:val="24"/>
          <w:szCs w:val="24"/>
          <w:vertAlign w:val="superscript"/>
          <w:lang w:val="en-GB"/>
        </w:rPr>
        <w:sym w:font="Symbol" w:char="F02D"/>
      </w:r>
      <w:r w:rsidRPr="002E2669">
        <w:rPr>
          <w:rFonts w:ascii="Times New Roman" w:hAnsi="Times New Roman" w:cs="Times New Roman"/>
          <w:bCs/>
          <w:sz w:val="24"/>
          <w:szCs w:val="24"/>
          <w:vertAlign w:val="superscript"/>
          <w:lang w:val="en-GB"/>
        </w:rPr>
        <w:t>1</w:t>
      </w:r>
      <w:r w:rsidRPr="002E2669">
        <w:rPr>
          <w:rFonts w:ascii="Times New Roman" w:hAnsi="Times New Roman" w:cs="Times New Roman"/>
          <w:bCs/>
          <w:sz w:val="24"/>
          <w:szCs w:val="24"/>
          <w:lang w:val="en-GB"/>
        </w:rPr>
        <w:t xml:space="preserve"> resolution, measuring diffuse reflectance. 256 scans were collected for each spectrum. 300 mg </w:t>
      </w:r>
      <w:proofErr w:type="spellStart"/>
      <w:r w:rsidRPr="002E2669">
        <w:rPr>
          <w:rFonts w:ascii="Times New Roman" w:hAnsi="Times New Roman" w:cs="Times New Roman"/>
          <w:bCs/>
          <w:sz w:val="24"/>
          <w:szCs w:val="24"/>
          <w:lang w:val="en-GB"/>
        </w:rPr>
        <w:t>KBr</w:t>
      </w:r>
      <w:proofErr w:type="spellEnd"/>
      <w:r w:rsidRPr="002E2669">
        <w:rPr>
          <w:rFonts w:ascii="Times New Roman" w:hAnsi="Times New Roman" w:cs="Times New Roman"/>
          <w:bCs/>
          <w:sz w:val="24"/>
          <w:szCs w:val="24"/>
          <w:lang w:val="en-GB"/>
        </w:rPr>
        <w:t xml:space="preserve"> and 10 mg sample were combined and finely grounded. Spectra were evaluated by the Win-IR package. They were baseline-corrected, smoothed (if it was necessary) and the spectra of the supports were subtracted. The 3800–600 cm</w:t>
      </w:r>
      <w:r w:rsidRPr="002E2669">
        <w:rPr>
          <w:rFonts w:ascii="Times New Roman" w:hAnsi="Times New Roman" w:cs="Times New Roman"/>
          <w:bCs/>
          <w:sz w:val="24"/>
          <w:szCs w:val="24"/>
          <w:vertAlign w:val="superscript"/>
          <w:lang w:val="en-GB"/>
        </w:rPr>
        <w:sym w:font="Symbol" w:char="F02D"/>
      </w:r>
      <w:r w:rsidRPr="002E2669">
        <w:rPr>
          <w:rFonts w:ascii="Times New Roman" w:hAnsi="Times New Roman" w:cs="Times New Roman"/>
          <w:bCs/>
          <w:sz w:val="24"/>
          <w:szCs w:val="24"/>
          <w:vertAlign w:val="superscript"/>
          <w:lang w:val="en-GB"/>
        </w:rPr>
        <w:t>1</w:t>
      </w:r>
      <w:r w:rsidRPr="002E2669">
        <w:rPr>
          <w:rFonts w:ascii="Times New Roman" w:hAnsi="Times New Roman" w:cs="Times New Roman"/>
          <w:bCs/>
          <w:sz w:val="24"/>
          <w:szCs w:val="24"/>
          <w:lang w:val="en-GB"/>
        </w:rPr>
        <w:t xml:space="preserve"> wavenumber range was investigated. The comparison of the difference mid IR spectra of the anchored amino acid derivatives with and without metal ion, and the spectra of the pristine amino acid derivatives gives indirect information on the coordinating groups. </w:t>
      </w:r>
      <w:r w:rsidRPr="002E2669">
        <w:rPr>
          <w:rFonts w:ascii="Times New Roman" w:hAnsi="Times New Roman" w:cs="Times New Roman"/>
          <w:sz w:val="24"/>
          <w:szCs w:val="24"/>
          <w:lang w:val="en-GB"/>
        </w:rPr>
        <w:t xml:space="preserve">The difference Δ [Δ = </w:t>
      </w:r>
      <w:proofErr w:type="spellStart"/>
      <w:proofErr w:type="gramStart"/>
      <w:r w:rsidRPr="002E2669">
        <w:rPr>
          <w:rFonts w:ascii="Times New Roman" w:hAnsi="Times New Roman" w:cs="Times New Roman"/>
          <w:sz w:val="24"/>
          <w:szCs w:val="24"/>
          <w:lang w:val="en-GB"/>
        </w:rPr>
        <w:t>ν</w:t>
      </w:r>
      <w:r w:rsidRPr="002E2669">
        <w:rPr>
          <w:rFonts w:ascii="Times New Roman" w:hAnsi="Times New Roman" w:cs="Times New Roman"/>
          <w:sz w:val="24"/>
          <w:szCs w:val="24"/>
          <w:vertAlign w:val="subscript"/>
          <w:lang w:val="en-GB"/>
        </w:rPr>
        <w:t>asym</w:t>
      </w:r>
      <w:proofErr w:type="spellEnd"/>
      <w:r w:rsidRPr="002E2669">
        <w:rPr>
          <w:rFonts w:ascii="Times New Roman" w:hAnsi="Times New Roman" w:cs="Times New Roman"/>
          <w:sz w:val="24"/>
          <w:szCs w:val="24"/>
          <w:vertAlign w:val="subscript"/>
          <w:lang w:val="en-GB"/>
        </w:rPr>
        <w:t>(</w:t>
      </w:r>
      <w:proofErr w:type="gramEnd"/>
      <w:r w:rsidRPr="002E2669">
        <w:rPr>
          <w:rFonts w:ascii="Times New Roman" w:hAnsi="Times New Roman" w:cs="Times New Roman"/>
          <w:sz w:val="24"/>
          <w:szCs w:val="24"/>
          <w:vertAlign w:val="subscript"/>
          <w:lang w:val="en-GB"/>
        </w:rPr>
        <w:t>COO-)</w:t>
      </w:r>
      <w:r w:rsidRPr="002E2669">
        <w:rPr>
          <w:rFonts w:ascii="Times New Roman" w:hAnsi="Times New Roman" w:cs="Times New Roman"/>
          <w:sz w:val="24"/>
          <w:szCs w:val="24"/>
          <w:lang w:val="en-GB"/>
        </w:rPr>
        <w:t xml:space="preserve"> – </w:t>
      </w:r>
      <w:proofErr w:type="spellStart"/>
      <w:r w:rsidRPr="002E2669">
        <w:rPr>
          <w:rFonts w:ascii="Times New Roman" w:hAnsi="Times New Roman" w:cs="Times New Roman"/>
          <w:sz w:val="24"/>
          <w:szCs w:val="24"/>
          <w:lang w:val="en-GB"/>
        </w:rPr>
        <w:t>ν</w:t>
      </w:r>
      <w:r w:rsidRPr="002E2669">
        <w:rPr>
          <w:rFonts w:ascii="Times New Roman" w:hAnsi="Times New Roman" w:cs="Times New Roman"/>
          <w:sz w:val="24"/>
          <w:szCs w:val="24"/>
          <w:vertAlign w:val="subscript"/>
          <w:lang w:val="en-GB"/>
        </w:rPr>
        <w:t>sym</w:t>
      </w:r>
      <w:proofErr w:type="spellEnd"/>
      <w:r w:rsidRPr="002E2669">
        <w:rPr>
          <w:rFonts w:ascii="Times New Roman" w:hAnsi="Times New Roman" w:cs="Times New Roman"/>
          <w:sz w:val="24"/>
          <w:szCs w:val="24"/>
          <w:vertAlign w:val="subscript"/>
          <w:lang w:val="en-GB"/>
        </w:rPr>
        <w:t>(COO-)</w:t>
      </w:r>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 xml:space="preserve"> </w:t>
      </w:r>
      <w:r w:rsidRPr="002E2669">
        <w:rPr>
          <w:rFonts w:ascii="Times New Roman" w:hAnsi="Times New Roman" w:cs="Times New Roman"/>
          <w:sz w:val="24"/>
          <w:szCs w:val="24"/>
          <w:lang w:val="en-GB"/>
        </w:rPr>
        <w:t xml:space="preserve">between the asymmetric </w:t>
      </w:r>
      <w:r w:rsidRPr="002E2669">
        <w:rPr>
          <w:rFonts w:ascii="Times New Roman" w:hAnsi="Times New Roman" w:cs="Times New Roman"/>
          <w:sz w:val="24"/>
          <w:szCs w:val="24"/>
          <w:lang w:val="en-GB"/>
        </w:rPr>
        <w:lastRenderedPageBreak/>
        <w:t xml:space="preserve">and symmetric carboxylate vibrations gives information about the coordination mode of the carboxylate group. The coordination can be either </w:t>
      </w:r>
      <w:proofErr w:type="spellStart"/>
      <w:r w:rsidRPr="002E2669">
        <w:rPr>
          <w:rFonts w:ascii="Times New Roman" w:hAnsi="Times New Roman" w:cs="Times New Roman"/>
          <w:sz w:val="24"/>
          <w:szCs w:val="24"/>
          <w:lang w:val="en-GB"/>
        </w:rPr>
        <w:t>bidentate</w:t>
      </w:r>
      <w:proofErr w:type="spellEnd"/>
      <w:r w:rsidRPr="002E2669">
        <w:rPr>
          <w:rFonts w:ascii="Times New Roman" w:hAnsi="Times New Roman" w:cs="Times New Roman"/>
          <w:sz w:val="24"/>
          <w:szCs w:val="24"/>
          <w:lang w:val="en-GB"/>
        </w:rPr>
        <w:t xml:space="preserve"> chelating (</w:t>
      </w:r>
      <w:proofErr w:type="spellStart"/>
      <w:r w:rsidRPr="002E2669">
        <w:rPr>
          <w:rFonts w:ascii="Times New Roman" w:hAnsi="Times New Roman" w:cs="Times New Roman"/>
          <w:sz w:val="24"/>
          <w:szCs w:val="24"/>
          <w:lang w:val="en-GB"/>
        </w:rPr>
        <w:t>Δ</w:t>
      </w:r>
      <w:r w:rsidRPr="002E2669">
        <w:rPr>
          <w:rFonts w:ascii="Times New Roman" w:hAnsi="Times New Roman" w:cs="Times New Roman"/>
          <w:sz w:val="24"/>
          <w:szCs w:val="24"/>
          <w:vertAlign w:val="subscript"/>
          <w:lang w:val="en-GB"/>
        </w:rPr>
        <w:t>complex</w:t>
      </w:r>
      <w:proofErr w:type="spellEnd"/>
      <w:r w:rsidRPr="002E2669">
        <w:rPr>
          <w:rFonts w:ascii="Times New Roman" w:hAnsi="Times New Roman" w:cs="Times New Roman"/>
          <w:sz w:val="24"/>
          <w:szCs w:val="24"/>
          <w:lang w:val="en-GB"/>
        </w:rPr>
        <w:t xml:space="preserve"> &lt; </w:t>
      </w:r>
      <w:proofErr w:type="spellStart"/>
      <w:r w:rsidRPr="002E2669">
        <w:rPr>
          <w:rFonts w:ascii="Times New Roman" w:hAnsi="Times New Roman" w:cs="Times New Roman"/>
          <w:sz w:val="24"/>
          <w:szCs w:val="24"/>
          <w:lang w:val="en-GB"/>
        </w:rPr>
        <w:t>Δ</w:t>
      </w:r>
      <w:r w:rsidRPr="002E2669">
        <w:rPr>
          <w:rFonts w:ascii="Times New Roman" w:hAnsi="Times New Roman" w:cs="Times New Roman"/>
          <w:sz w:val="24"/>
          <w:szCs w:val="24"/>
          <w:vertAlign w:val="subscript"/>
          <w:lang w:val="en-GB"/>
        </w:rPr>
        <w:t>ligand</w:t>
      </w:r>
      <w:proofErr w:type="spellEnd"/>
      <w:r w:rsidRPr="002E2669">
        <w:rPr>
          <w:rFonts w:ascii="Times New Roman" w:hAnsi="Times New Roman" w:cs="Times New Roman"/>
          <w:sz w:val="24"/>
          <w:szCs w:val="24"/>
          <w:lang w:val="en-GB"/>
        </w:rPr>
        <w:t xml:space="preserve">) or </w:t>
      </w:r>
      <w:proofErr w:type="spellStart"/>
      <w:r w:rsidRPr="002E2669">
        <w:rPr>
          <w:rFonts w:ascii="Times New Roman" w:hAnsi="Times New Roman" w:cs="Times New Roman"/>
          <w:sz w:val="24"/>
          <w:szCs w:val="24"/>
          <w:lang w:val="en-GB"/>
        </w:rPr>
        <w:t>bidentate</w:t>
      </w:r>
      <w:proofErr w:type="spellEnd"/>
      <w:r w:rsidRPr="002E2669">
        <w:rPr>
          <w:rFonts w:ascii="Times New Roman" w:hAnsi="Times New Roman" w:cs="Times New Roman"/>
          <w:sz w:val="24"/>
          <w:szCs w:val="24"/>
          <w:lang w:val="en-GB"/>
        </w:rPr>
        <w:t xml:space="preserve"> bridging (</w:t>
      </w:r>
      <w:proofErr w:type="spellStart"/>
      <w:r w:rsidRPr="002E2669">
        <w:rPr>
          <w:rFonts w:ascii="Times New Roman" w:hAnsi="Times New Roman" w:cs="Times New Roman"/>
          <w:sz w:val="24"/>
          <w:szCs w:val="24"/>
          <w:lang w:val="en-GB"/>
        </w:rPr>
        <w:t>Δ</w:t>
      </w:r>
      <w:r w:rsidRPr="002E2669">
        <w:rPr>
          <w:rFonts w:ascii="Times New Roman" w:hAnsi="Times New Roman" w:cs="Times New Roman"/>
          <w:sz w:val="24"/>
          <w:szCs w:val="24"/>
          <w:vertAlign w:val="subscript"/>
          <w:lang w:val="en-GB"/>
        </w:rPr>
        <w:t>complex</w:t>
      </w:r>
      <w:proofErr w:type="spellEnd"/>
      <w:r w:rsidRPr="002E2669">
        <w:rPr>
          <w:rFonts w:ascii="Times New Roman" w:hAnsi="Times New Roman" w:cs="Times New Roman"/>
          <w:sz w:val="24"/>
          <w:szCs w:val="24"/>
          <w:lang w:val="en-GB"/>
        </w:rPr>
        <w:t xml:space="preserve"> ~ </w:t>
      </w:r>
      <w:proofErr w:type="spellStart"/>
      <w:r w:rsidRPr="002E2669">
        <w:rPr>
          <w:rFonts w:ascii="Times New Roman" w:hAnsi="Times New Roman" w:cs="Times New Roman"/>
          <w:sz w:val="24"/>
          <w:szCs w:val="24"/>
          <w:lang w:val="en-GB"/>
        </w:rPr>
        <w:t>Δ</w:t>
      </w:r>
      <w:r w:rsidRPr="002E2669">
        <w:rPr>
          <w:rFonts w:ascii="Times New Roman" w:hAnsi="Times New Roman" w:cs="Times New Roman"/>
          <w:sz w:val="24"/>
          <w:szCs w:val="24"/>
          <w:vertAlign w:val="subscript"/>
          <w:lang w:val="en-GB"/>
        </w:rPr>
        <w:t>ligand</w:t>
      </w:r>
      <w:proofErr w:type="spellEnd"/>
      <w:r w:rsidRPr="002E2669">
        <w:rPr>
          <w:rFonts w:ascii="Times New Roman" w:hAnsi="Times New Roman" w:cs="Times New Roman"/>
          <w:sz w:val="24"/>
          <w:szCs w:val="24"/>
          <w:lang w:val="en-GB"/>
        </w:rPr>
        <w:t xml:space="preserve">) or </w:t>
      </w:r>
      <w:proofErr w:type="spellStart"/>
      <w:r w:rsidRPr="002E2669">
        <w:rPr>
          <w:rFonts w:ascii="Times New Roman" w:hAnsi="Times New Roman" w:cs="Times New Roman"/>
          <w:sz w:val="24"/>
          <w:szCs w:val="24"/>
          <w:lang w:val="en-GB"/>
        </w:rPr>
        <w:t>monodentate</w:t>
      </w:r>
      <w:proofErr w:type="spellEnd"/>
      <w:r w:rsidRPr="002E2669">
        <w:rPr>
          <w:rFonts w:ascii="Times New Roman" w:hAnsi="Times New Roman" w:cs="Times New Roman"/>
          <w:sz w:val="24"/>
          <w:szCs w:val="24"/>
          <w:lang w:val="en-GB"/>
        </w:rPr>
        <w:t xml:space="preserve"> (</w:t>
      </w:r>
      <w:proofErr w:type="spellStart"/>
      <w:r w:rsidRPr="002E2669">
        <w:rPr>
          <w:rFonts w:ascii="Times New Roman" w:hAnsi="Times New Roman" w:cs="Times New Roman"/>
          <w:sz w:val="24"/>
          <w:szCs w:val="24"/>
          <w:lang w:val="en-GB"/>
        </w:rPr>
        <w:t>Δ</w:t>
      </w:r>
      <w:r w:rsidRPr="002E2669">
        <w:rPr>
          <w:rFonts w:ascii="Times New Roman" w:hAnsi="Times New Roman" w:cs="Times New Roman"/>
          <w:sz w:val="24"/>
          <w:szCs w:val="24"/>
          <w:vertAlign w:val="subscript"/>
          <w:lang w:val="en-GB"/>
        </w:rPr>
        <w:t>complex</w:t>
      </w:r>
      <w:proofErr w:type="spellEnd"/>
      <w:r w:rsidRPr="002E2669">
        <w:rPr>
          <w:rFonts w:ascii="Times New Roman" w:hAnsi="Times New Roman" w:cs="Times New Roman"/>
          <w:sz w:val="24"/>
          <w:szCs w:val="24"/>
          <w:lang w:val="en-GB"/>
        </w:rPr>
        <w:t xml:space="preserve"> &gt; </w:t>
      </w:r>
      <w:proofErr w:type="spellStart"/>
      <w:r w:rsidRPr="002E2669">
        <w:rPr>
          <w:rFonts w:ascii="Times New Roman" w:hAnsi="Times New Roman" w:cs="Times New Roman"/>
          <w:sz w:val="24"/>
          <w:szCs w:val="24"/>
          <w:lang w:val="en-GB"/>
        </w:rPr>
        <w:t>Δ</w:t>
      </w:r>
      <w:r w:rsidRPr="002E2669">
        <w:rPr>
          <w:rFonts w:ascii="Times New Roman" w:hAnsi="Times New Roman" w:cs="Times New Roman"/>
          <w:sz w:val="24"/>
          <w:szCs w:val="24"/>
          <w:vertAlign w:val="subscript"/>
          <w:lang w:val="en-GB"/>
        </w:rPr>
        <w:t>ligand</w:t>
      </w:r>
      <w:proofErr w:type="spellEnd"/>
      <w:r w:rsidRPr="002E2669">
        <w:rPr>
          <w:rFonts w:ascii="Times New Roman" w:hAnsi="Times New Roman" w:cs="Times New Roman"/>
          <w:sz w:val="24"/>
          <w:szCs w:val="24"/>
          <w:lang w:val="en-GB"/>
        </w:rPr>
        <w:t>)</w:t>
      </w:r>
      <w:r w:rsidR="004F7474" w:rsidRPr="002E2669">
        <w:rPr>
          <w:rFonts w:ascii="Times New Roman" w:hAnsi="Times New Roman" w:cs="Times New Roman"/>
          <w:sz w:val="24"/>
          <w:szCs w:val="24"/>
          <w:lang w:val="en-GB"/>
        </w:rPr>
        <w:t xml:space="preserve"> [37]</w:t>
      </w:r>
      <w:r w:rsidRPr="002E2669">
        <w:rPr>
          <w:rFonts w:ascii="Times New Roman" w:hAnsi="Times New Roman" w:cs="Times New Roman"/>
          <w:sz w:val="24"/>
          <w:szCs w:val="24"/>
          <w:lang w:val="en-GB"/>
        </w:rPr>
        <w:t xml:space="preserve">. A shift in the position of the carbonyl group and the phenolic C–O or the absence of the S–H stretching vibration </w:t>
      </w:r>
      <w:r w:rsidR="004F7474" w:rsidRPr="002E2669">
        <w:rPr>
          <w:rFonts w:ascii="Times New Roman" w:hAnsi="Times New Roman" w:cs="Times New Roman"/>
          <w:sz w:val="24"/>
          <w:szCs w:val="24"/>
          <w:lang w:val="en-GB"/>
        </w:rPr>
        <w:t>indicates</w:t>
      </w:r>
      <w:r w:rsidRPr="002E2669">
        <w:rPr>
          <w:rFonts w:ascii="Times New Roman" w:hAnsi="Times New Roman" w:cs="Times New Roman"/>
          <w:sz w:val="24"/>
          <w:szCs w:val="24"/>
          <w:lang w:val="en-GB"/>
        </w:rPr>
        <w:t xml:space="preserve"> the participation of these groups in </w:t>
      </w:r>
      <w:proofErr w:type="spellStart"/>
      <w:r w:rsidRPr="002E2669">
        <w:rPr>
          <w:rFonts w:ascii="Times New Roman" w:hAnsi="Times New Roman" w:cs="Times New Roman"/>
          <w:sz w:val="24"/>
          <w:szCs w:val="24"/>
          <w:lang w:val="en-GB"/>
        </w:rPr>
        <w:t>complexation</w:t>
      </w:r>
      <w:proofErr w:type="spellEnd"/>
      <w:r w:rsidR="004F7474" w:rsidRPr="002E2669">
        <w:rPr>
          <w:rFonts w:ascii="Times New Roman" w:hAnsi="Times New Roman" w:cs="Times New Roman"/>
          <w:sz w:val="24"/>
          <w:szCs w:val="24"/>
          <w:lang w:val="en-GB"/>
        </w:rPr>
        <w:t xml:space="preserve"> [38, 39]</w:t>
      </w:r>
      <w:r w:rsidRPr="002E2669">
        <w:rPr>
          <w:rFonts w:ascii="Times New Roman" w:hAnsi="Times New Roman" w:cs="Times New Roman"/>
          <w:sz w:val="24"/>
          <w:szCs w:val="24"/>
          <w:lang w:val="en-GB"/>
        </w:rPr>
        <w:t>.</w:t>
      </w:r>
    </w:p>
    <w:p w:rsidR="00340853" w:rsidRPr="002E2669" w:rsidRDefault="00340853"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 xml:space="preserve">Far-range spectra were recorded with a BIO-RAD </w:t>
      </w:r>
      <w:proofErr w:type="spellStart"/>
      <w:r w:rsidRPr="002E2669">
        <w:rPr>
          <w:rFonts w:ascii="Times New Roman" w:hAnsi="Times New Roman" w:cs="Times New Roman"/>
          <w:bCs/>
          <w:sz w:val="24"/>
          <w:szCs w:val="24"/>
          <w:lang w:val="en-GB"/>
        </w:rPr>
        <w:t>Digilab</w:t>
      </w:r>
      <w:proofErr w:type="spellEnd"/>
      <w:r w:rsidRPr="002E2669">
        <w:rPr>
          <w:rFonts w:ascii="Times New Roman" w:hAnsi="Times New Roman" w:cs="Times New Roman"/>
          <w:bCs/>
          <w:sz w:val="24"/>
          <w:szCs w:val="24"/>
          <w:lang w:val="en-GB"/>
        </w:rPr>
        <w:t xml:space="preserve"> Division FTS-40 vacuum FT-IR spectrophotometer with 4 cm</w:t>
      </w:r>
      <w:r w:rsidRPr="002E2669">
        <w:rPr>
          <w:rFonts w:ascii="Times New Roman" w:hAnsi="Times New Roman" w:cs="Times New Roman"/>
          <w:bCs/>
          <w:sz w:val="24"/>
          <w:szCs w:val="24"/>
          <w:vertAlign w:val="superscript"/>
          <w:lang w:val="en-GB"/>
        </w:rPr>
        <w:sym w:font="Symbol" w:char="F02D"/>
      </w:r>
      <w:r w:rsidRPr="002E2669">
        <w:rPr>
          <w:rFonts w:ascii="Times New Roman" w:hAnsi="Times New Roman" w:cs="Times New Roman"/>
          <w:bCs/>
          <w:sz w:val="24"/>
          <w:szCs w:val="24"/>
          <w:vertAlign w:val="superscript"/>
          <w:lang w:val="en-GB"/>
        </w:rPr>
        <w:t>1</w:t>
      </w:r>
      <w:r w:rsidRPr="002E2669">
        <w:rPr>
          <w:rFonts w:ascii="Times New Roman" w:hAnsi="Times New Roman" w:cs="Times New Roman"/>
          <w:bCs/>
          <w:sz w:val="24"/>
          <w:szCs w:val="24"/>
          <w:lang w:val="en-GB"/>
        </w:rPr>
        <w:t xml:space="preserve"> resolution. 256 scans were collected for each spectrum. The </w:t>
      </w:r>
      <w:proofErr w:type="spellStart"/>
      <w:r w:rsidRPr="002E2669">
        <w:rPr>
          <w:rFonts w:ascii="Times New Roman" w:hAnsi="Times New Roman" w:cs="Times New Roman"/>
          <w:bCs/>
          <w:sz w:val="24"/>
          <w:szCs w:val="24"/>
          <w:lang w:val="en-GB"/>
        </w:rPr>
        <w:t>Nujol</w:t>
      </w:r>
      <w:proofErr w:type="spellEnd"/>
      <w:r w:rsidRPr="002E2669">
        <w:rPr>
          <w:rFonts w:ascii="Times New Roman" w:hAnsi="Times New Roman" w:cs="Times New Roman"/>
          <w:bCs/>
          <w:sz w:val="24"/>
          <w:szCs w:val="24"/>
          <w:lang w:val="en-GB"/>
        </w:rPr>
        <w:t xml:space="preserve"> mull technique was used between two polyethylene windows (the suspension of 10 mg sample and a drop of </w:t>
      </w:r>
      <w:proofErr w:type="spellStart"/>
      <w:r w:rsidRPr="002E2669">
        <w:rPr>
          <w:rFonts w:ascii="Times New Roman" w:hAnsi="Times New Roman" w:cs="Times New Roman"/>
          <w:bCs/>
          <w:sz w:val="24"/>
          <w:szCs w:val="24"/>
          <w:lang w:val="en-GB"/>
        </w:rPr>
        <w:t>Nujol</w:t>
      </w:r>
      <w:proofErr w:type="spellEnd"/>
      <w:r w:rsidRPr="002E2669">
        <w:rPr>
          <w:rFonts w:ascii="Times New Roman" w:hAnsi="Times New Roman" w:cs="Times New Roman"/>
          <w:bCs/>
          <w:sz w:val="24"/>
          <w:szCs w:val="24"/>
          <w:lang w:val="en-GB"/>
        </w:rPr>
        <w:t xml:space="preserve"> mull). Spectra were evaluated by the Win-IR package. They were baseline-corrected and smoothed (if it was necessary). Unfortunately, in several cases the spectra could not be used for evaluation. The spectra in the far IR region provide direct information on metal ion–functional group coordination, although assignation of the vibrations in the far IR spectra is not a trivial exercise. For making it easier probe complexes having uniform, thus easily identifiable coordinating groups were prepared and their far IR spectra were registered. </w:t>
      </w:r>
      <w:proofErr w:type="gramStart"/>
      <w:r w:rsidRPr="002E2669">
        <w:rPr>
          <w:rFonts w:ascii="Times New Roman" w:hAnsi="Times New Roman" w:cs="Times New Roman"/>
          <w:bCs/>
          <w:sz w:val="24"/>
          <w:szCs w:val="24"/>
          <w:lang w:val="en-GB"/>
        </w:rPr>
        <w:t>Fe(</w:t>
      </w:r>
      <w:proofErr w:type="gramEnd"/>
      <w:r w:rsidRPr="002E2669">
        <w:rPr>
          <w:rFonts w:ascii="Times New Roman" w:hAnsi="Times New Roman" w:cs="Times New Roman"/>
          <w:bCs/>
          <w:sz w:val="24"/>
          <w:szCs w:val="24"/>
          <w:lang w:val="en-GB"/>
        </w:rPr>
        <w:t xml:space="preserve">III) complexes of imidazole, </w:t>
      </w:r>
      <w:proofErr w:type="spellStart"/>
      <w:r w:rsidRPr="002E2669">
        <w:rPr>
          <w:rFonts w:ascii="Times New Roman" w:hAnsi="Times New Roman" w:cs="Times New Roman"/>
          <w:bCs/>
          <w:sz w:val="24"/>
          <w:szCs w:val="24"/>
          <w:lang w:val="en-GB"/>
        </w:rPr>
        <w:t>isopropylamine</w:t>
      </w:r>
      <w:proofErr w:type="spellEnd"/>
      <w:r w:rsidRPr="002E2669">
        <w:rPr>
          <w:rFonts w:ascii="Times New Roman" w:hAnsi="Times New Roman" w:cs="Times New Roman"/>
          <w:bCs/>
          <w:sz w:val="24"/>
          <w:szCs w:val="24"/>
          <w:lang w:val="en-GB"/>
        </w:rPr>
        <w:t xml:space="preserve"> and monosodium </w:t>
      </w:r>
      <w:proofErr w:type="spellStart"/>
      <w:r w:rsidRPr="002E2669">
        <w:rPr>
          <w:rFonts w:ascii="Times New Roman" w:hAnsi="Times New Roman" w:cs="Times New Roman"/>
          <w:bCs/>
          <w:sz w:val="24"/>
          <w:szCs w:val="24"/>
          <w:lang w:val="en-GB"/>
        </w:rPr>
        <w:t>malonate</w:t>
      </w:r>
      <w:proofErr w:type="spellEnd"/>
      <w:r w:rsidRPr="002E2669">
        <w:rPr>
          <w:rFonts w:ascii="Times New Roman" w:hAnsi="Times New Roman" w:cs="Times New Roman"/>
          <w:bCs/>
          <w:sz w:val="24"/>
          <w:szCs w:val="24"/>
          <w:lang w:val="en-GB"/>
        </w:rPr>
        <w:t xml:space="preserve"> were prepared. Each probe complex was synthesised </w:t>
      </w:r>
      <w:r w:rsidRPr="002E2669">
        <w:rPr>
          <w:rFonts w:ascii="Times New Roman" w:hAnsi="Times New Roman" w:cs="Times New Roman"/>
          <w:bCs/>
          <w:i/>
          <w:sz w:val="24"/>
          <w:szCs w:val="24"/>
          <w:lang w:val="en-GB"/>
        </w:rPr>
        <w:t>via</w:t>
      </w:r>
      <w:r w:rsidRPr="002E2669">
        <w:rPr>
          <w:rFonts w:ascii="Times New Roman" w:hAnsi="Times New Roman" w:cs="Times New Roman"/>
          <w:bCs/>
          <w:sz w:val="24"/>
          <w:szCs w:val="24"/>
          <w:lang w:val="en-GB"/>
        </w:rPr>
        <w:t xml:space="preserve"> using 2-propanol (10 cm</w:t>
      </w:r>
      <w:r w:rsidRPr="002E2669">
        <w:rPr>
          <w:rFonts w:ascii="Times New Roman" w:hAnsi="Times New Roman" w:cs="Times New Roman"/>
          <w:bCs/>
          <w:sz w:val="24"/>
          <w:szCs w:val="24"/>
          <w:vertAlign w:val="superscript"/>
          <w:lang w:val="en-GB"/>
        </w:rPr>
        <w:t>3</w:t>
      </w:r>
      <w:r w:rsidRPr="002E2669">
        <w:rPr>
          <w:rFonts w:ascii="Times New Roman" w:hAnsi="Times New Roman" w:cs="Times New Roman"/>
          <w:bCs/>
          <w:sz w:val="24"/>
          <w:szCs w:val="24"/>
          <w:lang w:val="en-GB"/>
        </w:rPr>
        <w:t>) as solvent. The metal salt (4×10</w:t>
      </w:r>
      <w:r w:rsidRPr="002E2669">
        <w:rPr>
          <w:rFonts w:ascii="Times New Roman" w:hAnsi="Times New Roman" w:cs="Times New Roman"/>
          <w:bCs/>
          <w:sz w:val="24"/>
          <w:szCs w:val="24"/>
          <w:vertAlign w:val="superscript"/>
          <w:lang w:val="en-GB"/>
        </w:rPr>
        <w:t>–4</w:t>
      </w:r>
      <w:r w:rsidRPr="002E2669">
        <w:rPr>
          <w:rFonts w:ascii="Times New Roman" w:hAnsi="Times New Roman" w:cs="Times New Roman"/>
          <w:bCs/>
          <w:sz w:val="24"/>
          <w:szCs w:val="24"/>
          <w:lang w:val="en-GB"/>
        </w:rPr>
        <w:t xml:space="preserve"> </w:t>
      </w:r>
      <w:proofErr w:type="spellStart"/>
      <w:r w:rsidRPr="002E2669">
        <w:rPr>
          <w:rFonts w:ascii="Times New Roman" w:hAnsi="Times New Roman" w:cs="Times New Roman"/>
          <w:bCs/>
          <w:sz w:val="24"/>
          <w:szCs w:val="24"/>
          <w:lang w:val="en-GB"/>
        </w:rPr>
        <w:t>mol</w:t>
      </w:r>
      <w:proofErr w:type="spellEnd"/>
      <w:r w:rsidRPr="002E2669">
        <w:rPr>
          <w:rFonts w:ascii="Times New Roman" w:hAnsi="Times New Roman" w:cs="Times New Roman"/>
          <w:bCs/>
          <w:sz w:val="24"/>
          <w:szCs w:val="24"/>
          <w:lang w:val="en-GB"/>
        </w:rPr>
        <w:t>) and the ligand (2.4×10</w:t>
      </w:r>
      <w:r w:rsidRPr="002E2669">
        <w:rPr>
          <w:rFonts w:ascii="Times New Roman" w:hAnsi="Times New Roman" w:cs="Times New Roman"/>
          <w:bCs/>
          <w:sz w:val="24"/>
          <w:szCs w:val="24"/>
          <w:vertAlign w:val="superscript"/>
          <w:lang w:val="en-GB"/>
        </w:rPr>
        <w:t>–3</w:t>
      </w:r>
      <w:r w:rsidRPr="002E2669">
        <w:rPr>
          <w:rFonts w:ascii="Times New Roman" w:hAnsi="Times New Roman" w:cs="Times New Roman"/>
          <w:bCs/>
          <w:sz w:val="24"/>
          <w:szCs w:val="24"/>
          <w:lang w:val="en-GB"/>
        </w:rPr>
        <w:t xml:space="preserve"> </w:t>
      </w:r>
      <w:proofErr w:type="spellStart"/>
      <w:r w:rsidRPr="002E2669">
        <w:rPr>
          <w:rFonts w:ascii="Times New Roman" w:hAnsi="Times New Roman" w:cs="Times New Roman"/>
          <w:bCs/>
          <w:sz w:val="24"/>
          <w:szCs w:val="24"/>
          <w:lang w:val="en-GB"/>
        </w:rPr>
        <w:t>mol</w:t>
      </w:r>
      <w:proofErr w:type="spellEnd"/>
      <w:r w:rsidRPr="002E2669">
        <w:rPr>
          <w:rFonts w:ascii="Times New Roman" w:hAnsi="Times New Roman" w:cs="Times New Roman"/>
          <w:bCs/>
          <w:sz w:val="24"/>
          <w:szCs w:val="24"/>
          <w:lang w:val="en-GB"/>
        </w:rPr>
        <w:t>) were stirred for 24 h at room temperature to get solid precipitate. The obtained materials were filtered and washed with 2-propanol.</w:t>
      </w:r>
    </w:p>
    <w:p w:rsidR="00421C12" w:rsidRPr="002E2669" w:rsidRDefault="00421C12" w:rsidP="00340853">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Testing the superoxide dismutase activity</w:t>
      </w:r>
    </w:p>
    <w:p w:rsidR="00340853" w:rsidRPr="002E2669" w:rsidRDefault="00340853"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The SOD activity was tested by the Beauchamp-</w:t>
      </w:r>
      <w:proofErr w:type="spellStart"/>
      <w:r w:rsidRPr="002E2669">
        <w:rPr>
          <w:rFonts w:ascii="Times New Roman" w:hAnsi="Times New Roman" w:cs="Times New Roman"/>
          <w:bCs/>
          <w:sz w:val="24"/>
          <w:szCs w:val="24"/>
          <w:lang w:val="en-GB"/>
        </w:rPr>
        <w:t>Fridovich</w:t>
      </w:r>
      <w:proofErr w:type="spellEnd"/>
      <w:r w:rsidRPr="002E2669">
        <w:rPr>
          <w:rFonts w:ascii="Times New Roman" w:hAnsi="Times New Roman" w:cs="Times New Roman"/>
          <w:bCs/>
          <w:sz w:val="24"/>
          <w:szCs w:val="24"/>
          <w:lang w:val="en-GB"/>
        </w:rPr>
        <w:t xml:space="preserve"> reaction</w:t>
      </w:r>
      <w:r w:rsidR="008D6DED" w:rsidRPr="002E2669">
        <w:rPr>
          <w:rFonts w:ascii="Times New Roman" w:hAnsi="Times New Roman" w:cs="Times New Roman"/>
          <w:bCs/>
          <w:sz w:val="24"/>
          <w:szCs w:val="24"/>
          <w:lang w:val="en-GB"/>
        </w:rPr>
        <w:t xml:space="preserve"> [40]</w:t>
      </w:r>
      <w:r w:rsidRPr="002E2669">
        <w:rPr>
          <w:rFonts w:ascii="Times New Roman" w:hAnsi="Times New Roman" w:cs="Times New Roman"/>
          <w:bCs/>
          <w:sz w:val="24"/>
          <w:szCs w:val="24"/>
          <w:lang w:val="en-GB"/>
        </w:rPr>
        <w:t xml:space="preserve">. </w:t>
      </w:r>
      <w:r w:rsidR="008D6DED" w:rsidRPr="002E2669">
        <w:rPr>
          <w:rFonts w:ascii="Times New Roman" w:hAnsi="Times New Roman" w:cs="Times New Roman"/>
          <w:bCs/>
          <w:sz w:val="24"/>
          <w:szCs w:val="24"/>
          <w:lang w:val="en-GB"/>
        </w:rPr>
        <w:t xml:space="preserve">A brief description of this biochemical test reaction is as follows. </w:t>
      </w:r>
      <w:r w:rsidRPr="002E2669">
        <w:rPr>
          <w:rFonts w:ascii="Times New Roman" w:hAnsi="Times New Roman" w:cs="Times New Roman"/>
          <w:bCs/>
          <w:sz w:val="24"/>
          <w:szCs w:val="24"/>
          <w:lang w:val="en-GB"/>
        </w:rPr>
        <w:t xml:space="preserve">For this reaction riboflavin, L-methionine and nitro blue </w:t>
      </w:r>
      <w:proofErr w:type="spellStart"/>
      <w:r w:rsidRPr="002E2669">
        <w:rPr>
          <w:rFonts w:ascii="Times New Roman" w:hAnsi="Times New Roman" w:cs="Times New Roman"/>
          <w:bCs/>
          <w:sz w:val="24"/>
          <w:szCs w:val="24"/>
          <w:lang w:val="en-GB"/>
        </w:rPr>
        <w:t>tetrazolium</w:t>
      </w:r>
      <w:proofErr w:type="spellEnd"/>
      <w:r w:rsidRPr="002E2669">
        <w:rPr>
          <w:rFonts w:ascii="Times New Roman" w:hAnsi="Times New Roman" w:cs="Times New Roman"/>
          <w:bCs/>
          <w:sz w:val="24"/>
          <w:szCs w:val="24"/>
          <w:lang w:val="en-GB"/>
        </w:rPr>
        <w:t xml:space="preserve"> were used. Under aerobic conditions reaction takes place on illumination between riboflavin and L-methionine. It is a reduction and the reduced form of riboflavin reacts with oxygen forming a peroxide derivative. This derivative decomposes giving the superoxide radical anion. This radical ion is captured by the nitro blue </w:t>
      </w:r>
      <w:proofErr w:type="spellStart"/>
      <w:r w:rsidRPr="002E2669">
        <w:rPr>
          <w:rFonts w:ascii="Times New Roman" w:hAnsi="Times New Roman" w:cs="Times New Roman"/>
          <w:bCs/>
          <w:sz w:val="24"/>
          <w:szCs w:val="24"/>
          <w:lang w:val="en-GB"/>
        </w:rPr>
        <w:t>tetrazolium</w:t>
      </w:r>
      <w:proofErr w:type="spellEnd"/>
      <w:r w:rsidRPr="002E2669">
        <w:rPr>
          <w:rFonts w:ascii="Times New Roman" w:hAnsi="Times New Roman" w:cs="Times New Roman"/>
          <w:bCs/>
          <w:sz w:val="24"/>
          <w:szCs w:val="24"/>
          <w:lang w:val="en-GB"/>
        </w:rPr>
        <w:t xml:space="preserve"> (NBT) and its original yellow colour turns blue.</w:t>
      </w:r>
    </w:p>
    <w:p w:rsidR="00340853" w:rsidRPr="002E2669" w:rsidRDefault="00340853"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 xml:space="preserve">The transformation can be followed by Vis spectrophotometry, measuring the absorbance at 560 nm. If our enzyme mimicking material works well, it successfully competes with NBT in capturing the superoxide radical ion. Thus, the </w:t>
      </w:r>
      <w:proofErr w:type="spellStart"/>
      <w:r w:rsidRPr="002E2669">
        <w:rPr>
          <w:rFonts w:ascii="Times New Roman" w:hAnsi="Times New Roman" w:cs="Times New Roman"/>
          <w:bCs/>
          <w:sz w:val="24"/>
          <w:szCs w:val="24"/>
          <w:lang w:val="en-GB"/>
        </w:rPr>
        <w:t>photoreduction</w:t>
      </w:r>
      <w:proofErr w:type="spellEnd"/>
      <w:r w:rsidRPr="002E2669">
        <w:rPr>
          <w:rFonts w:ascii="Times New Roman" w:hAnsi="Times New Roman" w:cs="Times New Roman"/>
          <w:bCs/>
          <w:sz w:val="24"/>
          <w:szCs w:val="24"/>
          <w:lang w:val="en-GB"/>
        </w:rPr>
        <w:t xml:space="preserve"> of NBT is inhibited. The SOD probe reaction was carried out at room temperature in a suspension of the immobilised complex at pH = 7 ensured with a phosphate or for the </w:t>
      </w:r>
      <w:proofErr w:type="spellStart"/>
      <w:proofErr w:type="gramStart"/>
      <w:r w:rsidRPr="002E2669">
        <w:rPr>
          <w:rFonts w:ascii="Times New Roman" w:hAnsi="Times New Roman" w:cs="Times New Roman"/>
          <w:bCs/>
          <w:sz w:val="24"/>
          <w:szCs w:val="24"/>
          <w:lang w:val="en-GB"/>
        </w:rPr>
        <w:t>Mn</w:t>
      </w:r>
      <w:proofErr w:type="spellEnd"/>
      <w:r w:rsidRPr="002E2669">
        <w:rPr>
          <w:rFonts w:ascii="Times New Roman" w:hAnsi="Times New Roman" w:cs="Times New Roman"/>
          <w:bCs/>
          <w:sz w:val="24"/>
          <w:szCs w:val="24"/>
          <w:lang w:val="en-GB"/>
        </w:rPr>
        <w:t>(</w:t>
      </w:r>
      <w:proofErr w:type="gramEnd"/>
      <w:r w:rsidRPr="002E2669">
        <w:rPr>
          <w:rFonts w:ascii="Times New Roman" w:hAnsi="Times New Roman" w:cs="Times New Roman"/>
          <w:bCs/>
          <w:sz w:val="24"/>
          <w:szCs w:val="24"/>
          <w:lang w:val="en-GB"/>
        </w:rPr>
        <w:t>II) complexes, </w:t>
      </w:r>
      <w:r w:rsidRPr="002E2669">
        <w:rPr>
          <w:rFonts w:ascii="Times New Roman" w:hAnsi="Times New Roman" w:cs="Times New Roman"/>
          <w:bCs/>
          <w:iCs/>
          <w:sz w:val="24"/>
          <w:szCs w:val="24"/>
          <w:lang w:val="en-GB"/>
        </w:rPr>
        <w:t>4-(2-hydroxyethyl)-1-piperazineethanesulfonic acid</w:t>
      </w:r>
      <w:r w:rsidRPr="002E2669">
        <w:rPr>
          <w:rFonts w:ascii="Times New Roman" w:hAnsi="Times New Roman" w:cs="Times New Roman"/>
          <w:bCs/>
          <w:sz w:val="24"/>
          <w:szCs w:val="24"/>
          <w:lang w:val="en-GB"/>
        </w:rPr>
        <w:t xml:space="preserve">  (HEPES) buffer. The reaction mixture </w:t>
      </w:r>
      <w:r w:rsidRPr="002E2669">
        <w:rPr>
          <w:rFonts w:ascii="Times New Roman" w:hAnsi="Times New Roman" w:cs="Times New Roman"/>
          <w:bCs/>
          <w:sz w:val="24"/>
          <w:szCs w:val="24"/>
          <w:lang w:val="en-GB"/>
        </w:rPr>
        <w:lastRenderedPageBreak/>
        <w:t>contained 0.1 cm</w:t>
      </w:r>
      <w:r w:rsidRPr="002E2669">
        <w:rPr>
          <w:rFonts w:ascii="Times New Roman" w:hAnsi="Times New Roman" w:cs="Times New Roman"/>
          <w:bCs/>
          <w:sz w:val="24"/>
          <w:szCs w:val="24"/>
          <w:vertAlign w:val="superscript"/>
          <w:lang w:val="en-GB"/>
        </w:rPr>
        <w:t>3</w:t>
      </w:r>
      <w:r w:rsidRPr="002E2669">
        <w:rPr>
          <w:rFonts w:ascii="Times New Roman" w:hAnsi="Times New Roman" w:cs="Times New Roman"/>
          <w:bCs/>
          <w:sz w:val="24"/>
          <w:szCs w:val="24"/>
          <w:lang w:val="en-GB"/>
        </w:rPr>
        <w:t xml:space="preserve"> of 0.2 </w:t>
      </w:r>
      <w:proofErr w:type="spellStart"/>
      <w:r w:rsidRPr="002E2669">
        <w:rPr>
          <w:rFonts w:ascii="Times New Roman" w:hAnsi="Times New Roman" w:cs="Times New Roman"/>
          <w:bCs/>
          <w:sz w:val="24"/>
          <w:szCs w:val="24"/>
          <w:lang w:val="en-GB"/>
        </w:rPr>
        <w:t>mM</w:t>
      </w:r>
      <w:proofErr w:type="spellEnd"/>
      <w:r w:rsidRPr="002E2669">
        <w:rPr>
          <w:rFonts w:ascii="Times New Roman" w:hAnsi="Times New Roman" w:cs="Times New Roman"/>
          <w:bCs/>
          <w:sz w:val="24"/>
          <w:szCs w:val="24"/>
          <w:lang w:val="en-GB"/>
        </w:rPr>
        <w:t xml:space="preserve"> riboflavin, 0.1 cm</w:t>
      </w:r>
      <w:r w:rsidRPr="002E2669">
        <w:rPr>
          <w:rFonts w:ascii="Times New Roman" w:hAnsi="Times New Roman" w:cs="Times New Roman"/>
          <w:bCs/>
          <w:sz w:val="24"/>
          <w:szCs w:val="24"/>
          <w:vertAlign w:val="superscript"/>
          <w:lang w:val="en-GB"/>
        </w:rPr>
        <w:t>3</w:t>
      </w:r>
      <w:r w:rsidRPr="002E2669">
        <w:rPr>
          <w:rFonts w:ascii="Times New Roman" w:hAnsi="Times New Roman" w:cs="Times New Roman"/>
          <w:bCs/>
          <w:sz w:val="24"/>
          <w:szCs w:val="24"/>
          <w:lang w:val="en-GB"/>
        </w:rPr>
        <w:t xml:space="preserve"> of 5 </w:t>
      </w:r>
      <w:proofErr w:type="spellStart"/>
      <w:r w:rsidRPr="002E2669">
        <w:rPr>
          <w:rFonts w:ascii="Times New Roman" w:hAnsi="Times New Roman" w:cs="Times New Roman"/>
          <w:bCs/>
          <w:sz w:val="24"/>
          <w:szCs w:val="24"/>
          <w:lang w:val="en-GB"/>
        </w:rPr>
        <w:t>mM</w:t>
      </w:r>
      <w:proofErr w:type="spellEnd"/>
      <w:r w:rsidRPr="002E2669">
        <w:rPr>
          <w:rFonts w:ascii="Times New Roman" w:hAnsi="Times New Roman" w:cs="Times New Roman"/>
          <w:bCs/>
          <w:sz w:val="24"/>
          <w:szCs w:val="24"/>
          <w:lang w:val="en-GB"/>
        </w:rPr>
        <w:t xml:space="preserve"> NBT, 2.8 cm</w:t>
      </w:r>
      <w:r w:rsidRPr="002E2669">
        <w:rPr>
          <w:rFonts w:ascii="Times New Roman" w:hAnsi="Times New Roman" w:cs="Times New Roman"/>
          <w:bCs/>
          <w:sz w:val="24"/>
          <w:szCs w:val="24"/>
          <w:vertAlign w:val="superscript"/>
          <w:lang w:val="en-GB"/>
        </w:rPr>
        <w:t>3</w:t>
      </w:r>
      <w:r w:rsidRPr="002E2669">
        <w:rPr>
          <w:rFonts w:ascii="Times New Roman" w:hAnsi="Times New Roman" w:cs="Times New Roman"/>
          <w:bCs/>
          <w:sz w:val="24"/>
          <w:szCs w:val="24"/>
          <w:lang w:val="en-GB"/>
        </w:rPr>
        <w:t xml:space="preserve"> of 50 </w:t>
      </w:r>
      <w:proofErr w:type="spellStart"/>
      <w:r w:rsidRPr="002E2669">
        <w:rPr>
          <w:rFonts w:ascii="Times New Roman" w:hAnsi="Times New Roman" w:cs="Times New Roman"/>
          <w:bCs/>
          <w:sz w:val="24"/>
          <w:szCs w:val="24"/>
          <w:lang w:val="en-GB"/>
        </w:rPr>
        <w:t>mM</w:t>
      </w:r>
      <w:proofErr w:type="spellEnd"/>
      <w:r w:rsidRPr="002E2669">
        <w:rPr>
          <w:rFonts w:ascii="Times New Roman" w:hAnsi="Times New Roman" w:cs="Times New Roman"/>
          <w:bCs/>
          <w:sz w:val="24"/>
          <w:szCs w:val="24"/>
          <w:lang w:val="en-GB"/>
        </w:rPr>
        <w:t xml:space="preserve"> buffer, containing EDTA (0.1 </w:t>
      </w:r>
      <w:proofErr w:type="spellStart"/>
      <w:r w:rsidRPr="002E2669">
        <w:rPr>
          <w:rFonts w:ascii="Times New Roman" w:hAnsi="Times New Roman" w:cs="Times New Roman"/>
          <w:bCs/>
          <w:sz w:val="24"/>
          <w:szCs w:val="24"/>
          <w:lang w:val="en-GB"/>
        </w:rPr>
        <w:t>mM</w:t>
      </w:r>
      <w:proofErr w:type="spellEnd"/>
      <w:r w:rsidRPr="002E2669">
        <w:rPr>
          <w:rFonts w:ascii="Times New Roman" w:hAnsi="Times New Roman" w:cs="Times New Roman"/>
          <w:bCs/>
          <w:sz w:val="24"/>
          <w:szCs w:val="24"/>
          <w:lang w:val="en-GB"/>
        </w:rPr>
        <w:t xml:space="preserve">), L-methionine (13 </w:t>
      </w:r>
      <w:proofErr w:type="spellStart"/>
      <w:r w:rsidRPr="002E2669">
        <w:rPr>
          <w:rFonts w:ascii="Times New Roman" w:hAnsi="Times New Roman" w:cs="Times New Roman"/>
          <w:bCs/>
          <w:sz w:val="24"/>
          <w:szCs w:val="24"/>
          <w:lang w:val="en-GB"/>
        </w:rPr>
        <w:t>mM</w:t>
      </w:r>
      <w:proofErr w:type="spellEnd"/>
      <w:r w:rsidRPr="002E2669">
        <w:rPr>
          <w:rFonts w:ascii="Times New Roman" w:hAnsi="Times New Roman" w:cs="Times New Roman"/>
          <w:bCs/>
          <w:sz w:val="24"/>
          <w:szCs w:val="24"/>
          <w:lang w:val="en-GB"/>
        </w:rPr>
        <w:t>) and the catalyst. Riboflavin was added last and the reaction was initiated by illuminating the tubes with two 15 W fluorescent lamps. Equilibrium could be reached in 10 minutes. EDTA masks the interfering metal ion traces, since the metal ion–EDTA complexes have no SOD activity. From the resulting graph the volume of enzyme mimicking complex corresponding to 50% inhibition (IC</w:t>
      </w:r>
      <w:r w:rsidRPr="002E2669">
        <w:rPr>
          <w:rFonts w:ascii="Times New Roman" w:hAnsi="Times New Roman" w:cs="Times New Roman"/>
          <w:bCs/>
          <w:sz w:val="24"/>
          <w:szCs w:val="24"/>
          <w:vertAlign w:val="subscript"/>
          <w:lang w:val="en-GB"/>
        </w:rPr>
        <w:t>50</w:t>
      </w:r>
      <w:r w:rsidRPr="002E2669">
        <w:rPr>
          <w:rFonts w:ascii="Times New Roman" w:hAnsi="Times New Roman" w:cs="Times New Roman"/>
          <w:bCs/>
          <w:sz w:val="24"/>
          <w:szCs w:val="24"/>
          <w:lang w:val="en-GB"/>
        </w:rPr>
        <w:t>) was registered to allow a comparison with the efficiency of the real enzyme and other SOD mimics. The enzyme mimic works the better when the IC</w:t>
      </w:r>
      <w:r w:rsidRPr="002E2669">
        <w:rPr>
          <w:rFonts w:ascii="Times New Roman" w:hAnsi="Times New Roman" w:cs="Times New Roman"/>
          <w:bCs/>
          <w:sz w:val="24"/>
          <w:szCs w:val="24"/>
          <w:vertAlign w:val="subscript"/>
          <w:lang w:val="en-GB"/>
        </w:rPr>
        <w:t>50</w:t>
      </w:r>
      <w:r w:rsidRPr="002E2669">
        <w:rPr>
          <w:rFonts w:ascii="Times New Roman" w:hAnsi="Times New Roman" w:cs="Times New Roman"/>
          <w:bCs/>
          <w:sz w:val="24"/>
          <w:szCs w:val="24"/>
          <w:lang w:val="en-GB"/>
        </w:rPr>
        <w:t xml:space="preserve"> is the smaller. There was no reaction without illumination and the support did not display SOD activity either.</w:t>
      </w:r>
    </w:p>
    <w:p w:rsidR="00421C12" w:rsidRPr="002E2669" w:rsidRDefault="00421C12" w:rsidP="00340853">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Catalytic oxidation of cyclohexene</w:t>
      </w:r>
    </w:p>
    <w:p w:rsidR="00340853" w:rsidRPr="002E2669" w:rsidRDefault="00340853"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 xml:space="preserve">In the reaction a vial with septum was loaded with the catalyst (25 mg), acetone (10 ml), cyclohexene (5 </w:t>
      </w:r>
      <w:proofErr w:type="spellStart"/>
      <w:r w:rsidRPr="002E2669">
        <w:rPr>
          <w:rFonts w:ascii="Times New Roman" w:hAnsi="Times New Roman" w:cs="Times New Roman"/>
          <w:bCs/>
          <w:sz w:val="24"/>
          <w:szCs w:val="24"/>
          <w:lang w:val="en-GB"/>
        </w:rPr>
        <w:t>mmol</w:t>
      </w:r>
      <w:proofErr w:type="spellEnd"/>
      <w:r w:rsidRPr="002E2669">
        <w:rPr>
          <w:rFonts w:ascii="Times New Roman" w:hAnsi="Times New Roman" w:cs="Times New Roman"/>
          <w:bCs/>
          <w:sz w:val="24"/>
          <w:szCs w:val="24"/>
          <w:lang w:val="en-GB"/>
        </w:rPr>
        <w:t xml:space="preserve">) and 2.5 </w:t>
      </w:r>
      <w:proofErr w:type="spellStart"/>
      <w:r w:rsidRPr="002E2669">
        <w:rPr>
          <w:rFonts w:ascii="Times New Roman" w:hAnsi="Times New Roman" w:cs="Times New Roman"/>
          <w:bCs/>
          <w:sz w:val="24"/>
          <w:szCs w:val="24"/>
          <w:lang w:val="en-GB"/>
        </w:rPr>
        <w:t>mmol</w:t>
      </w:r>
      <w:proofErr w:type="spellEnd"/>
      <w:r w:rsidRPr="002E2669">
        <w:rPr>
          <w:rFonts w:ascii="Times New Roman" w:hAnsi="Times New Roman" w:cs="Times New Roman"/>
          <w:bCs/>
          <w:sz w:val="24"/>
          <w:szCs w:val="24"/>
          <w:lang w:val="en-GB"/>
        </w:rPr>
        <w:t xml:space="preserve"> </w:t>
      </w:r>
      <w:proofErr w:type="spellStart"/>
      <w:r w:rsidRPr="002E2669">
        <w:rPr>
          <w:rFonts w:ascii="Times New Roman" w:hAnsi="Times New Roman" w:cs="Times New Roman"/>
          <w:bCs/>
          <w:sz w:val="24"/>
          <w:szCs w:val="24"/>
          <w:lang w:val="en-GB"/>
        </w:rPr>
        <w:t>peracetic</w:t>
      </w:r>
      <w:proofErr w:type="spellEnd"/>
      <w:r w:rsidRPr="002E2669">
        <w:rPr>
          <w:rFonts w:ascii="Times New Roman" w:hAnsi="Times New Roman" w:cs="Times New Roman"/>
          <w:bCs/>
          <w:sz w:val="24"/>
          <w:szCs w:val="24"/>
          <w:lang w:val="en-GB"/>
        </w:rPr>
        <w:t xml:space="preserve"> acid (~39% in acetic acid). After 3 h </w:t>
      </w:r>
      <w:r w:rsidR="00ED6894" w:rsidRPr="002E2669">
        <w:rPr>
          <w:rFonts w:ascii="Times New Roman" w:hAnsi="Times New Roman" w:cs="Times New Roman"/>
          <w:bCs/>
          <w:sz w:val="24"/>
          <w:szCs w:val="24"/>
          <w:lang w:val="en-GB"/>
        </w:rPr>
        <w:t xml:space="preserve">of </w:t>
      </w:r>
      <w:r w:rsidRPr="002E2669">
        <w:rPr>
          <w:rFonts w:ascii="Times New Roman" w:hAnsi="Times New Roman" w:cs="Times New Roman"/>
          <w:bCs/>
          <w:sz w:val="24"/>
          <w:szCs w:val="24"/>
          <w:lang w:val="en-GB"/>
        </w:rPr>
        <w:t xml:space="preserve">continuous stirring at room temperature, the mixture was analysed quantitatively by a Hewlett-Packard 5890 Series II gas chromatograph (GC) using an Agilent HP-1 column and the internal standard technique. The temperature was increased in stages from 50 ºC to 250 ºC. The products were identified </w:t>
      </w:r>
      <w:r w:rsidR="00A0188B" w:rsidRPr="002E2669">
        <w:rPr>
          <w:rFonts w:ascii="Times New Roman" w:hAnsi="Times New Roman" w:cs="Times New Roman"/>
          <w:bCs/>
          <w:i/>
          <w:sz w:val="24"/>
          <w:szCs w:val="24"/>
          <w:lang w:val="en-GB"/>
        </w:rPr>
        <w:t>via</w:t>
      </w:r>
      <w:r w:rsidRPr="002E2669">
        <w:rPr>
          <w:rFonts w:ascii="Times New Roman" w:hAnsi="Times New Roman" w:cs="Times New Roman"/>
          <w:bCs/>
          <w:sz w:val="24"/>
          <w:szCs w:val="24"/>
          <w:lang w:val="en-GB"/>
        </w:rPr>
        <w:t xml:space="preserve"> the </w:t>
      </w:r>
      <w:r w:rsidR="00A0188B" w:rsidRPr="002E2669">
        <w:rPr>
          <w:rFonts w:ascii="Times New Roman" w:hAnsi="Times New Roman" w:cs="Times New Roman"/>
          <w:bCs/>
          <w:sz w:val="24"/>
          <w:szCs w:val="24"/>
          <w:lang w:val="en-GB"/>
        </w:rPr>
        <w:t xml:space="preserve">use of </w:t>
      </w:r>
      <w:r w:rsidRPr="002E2669">
        <w:rPr>
          <w:rFonts w:ascii="Times New Roman" w:hAnsi="Times New Roman" w:cs="Times New Roman"/>
          <w:bCs/>
          <w:sz w:val="24"/>
          <w:szCs w:val="24"/>
          <w:lang w:val="en-GB"/>
        </w:rPr>
        <w:t>authentic samples.</w:t>
      </w:r>
    </w:p>
    <w:p w:rsidR="004E6F56" w:rsidRPr="00CD6715" w:rsidRDefault="004E6F56" w:rsidP="004E4DA3">
      <w:pPr>
        <w:spacing w:after="0" w:line="360" w:lineRule="auto"/>
        <w:jc w:val="both"/>
        <w:rPr>
          <w:rFonts w:ascii="Times New Roman" w:eastAsia="Times New Roman" w:hAnsi="Times New Roman" w:cs="Times New Roman"/>
          <w:sz w:val="24"/>
          <w:szCs w:val="24"/>
          <w:lang w:val="en-GB"/>
        </w:rPr>
      </w:pPr>
      <w:r w:rsidRPr="00CD6715">
        <w:rPr>
          <w:rFonts w:ascii="Times New Roman" w:eastAsia="Times New Roman" w:hAnsi="Times New Roman" w:cs="Times New Roman"/>
          <w:sz w:val="24"/>
          <w:szCs w:val="24"/>
          <w:lang w:val="en-GB"/>
        </w:rPr>
        <w:t>Results and discussion</w:t>
      </w:r>
    </w:p>
    <w:p w:rsidR="00037246" w:rsidRPr="002E2669" w:rsidRDefault="00037246" w:rsidP="004E4DA3">
      <w:pPr>
        <w:spacing w:after="0" w:line="360" w:lineRule="auto"/>
        <w:jc w:val="both"/>
        <w:rPr>
          <w:rFonts w:ascii="Times New Roman" w:eastAsia="Times New Roman" w:hAnsi="Times New Roman" w:cs="Times New Roman"/>
          <w:sz w:val="24"/>
          <w:szCs w:val="24"/>
          <w:lang w:val="en-GB"/>
        </w:rPr>
      </w:pPr>
      <w:r w:rsidRPr="002E2669">
        <w:rPr>
          <w:rFonts w:ascii="Times New Roman" w:eastAsia="Times New Roman" w:hAnsi="Times New Roman" w:cs="Times New Roman"/>
          <w:sz w:val="24"/>
          <w:szCs w:val="24"/>
          <w:lang w:val="en-GB"/>
        </w:rPr>
        <w:t>Analytical measurements</w:t>
      </w:r>
    </w:p>
    <w:p w:rsidR="004E6F56" w:rsidRDefault="004E6F56" w:rsidP="00CD6715">
      <w:pPr>
        <w:spacing w:after="0" w:line="360" w:lineRule="auto"/>
        <w:jc w:val="both"/>
        <w:rPr>
          <w:rFonts w:ascii="Times New Roman" w:eastAsia="Times New Roman" w:hAnsi="Times New Roman" w:cs="Times New Roman"/>
          <w:sz w:val="24"/>
          <w:szCs w:val="24"/>
          <w:lang w:val="en-GB"/>
        </w:rPr>
      </w:pPr>
      <w:r w:rsidRPr="002E2669">
        <w:rPr>
          <w:rFonts w:ascii="Times New Roman" w:eastAsia="Times New Roman" w:hAnsi="Times New Roman" w:cs="Times New Roman"/>
          <w:sz w:val="24"/>
          <w:szCs w:val="24"/>
          <w:lang w:val="en-GB"/>
        </w:rPr>
        <w:t xml:space="preserve">The results of the </w:t>
      </w:r>
      <w:proofErr w:type="spellStart"/>
      <w:r w:rsidRPr="002E2669">
        <w:rPr>
          <w:rFonts w:ascii="Times New Roman" w:eastAsia="Times New Roman" w:hAnsi="Times New Roman" w:cs="Times New Roman"/>
          <w:sz w:val="24"/>
          <w:szCs w:val="24"/>
          <w:lang w:val="en-GB"/>
        </w:rPr>
        <w:t>Kjeldahl</w:t>
      </w:r>
      <w:proofErr w:type="spellEnd"/>
      <w:r w:rsidRPr="002E2669">
        <w:rPr>
          <w:rFonts w:ascii="Times New Roman" w:eastAsia="Times New Roman" w:hAnsi="Times New Roman" w:cs="Times New Roman"/>
          <w:sz w:val="24"/>
          <w:szCs w:val="24"/>
          <w:lang w:val="en-GB"/>
        </w:rPr>
        <w:t xml:space="preserve"> method</w:t>
      </w:r>
      <w:r w:rsidR="00505549" w:rsidRPr="002E2669">
        <w:rPr>
          <w:rFonts w:ascii="Times New Roman" w:eastAsia="Times New Roman" w:hAnsi="Times New Roman" w:cs="Times New Roman"/>
          <w:sz w:val="24"/>
          <w:szCs w:val="24"/>
          <w:lang w:val="en-GB"/>
        </w:rPr>
        <w:t xml:space="preserve"> </w:t>
      </w:r>
      <w:r w:rsidRPr="002E2669">
        <w:rPr>
          <w:rFonts w:ascii="Times New Roman" w:eastAsia="Times New Roman" w:hAnsi="Times New Roman" w:cs="Times New Roman"/>
          <w:sz w:val="24"/>
          <w:szCs w:val="24"/>
          <w:lang w:val="en-GB"/>
        </w:rPr>
        <w:t>and the ICP–MS measurements for the grafted</w:t>
      </w:r>
      <w:r w:rsidRPr="002E2669">
        <w:rPr>
          <w:rFonts w:ascii="Times New Roman" w:eastAsia="Times New Roman" w:hAnsi="Times New Roman" w:cs="Times New Roman"/>
          <w:bCs/>
          <w:sz w:val="24"/>
          <w:szCs w:val="24"/>
          <w:lang w:val="en-GB"/>
        </w:rPr>
        <w:t xml:space="preserve"> </w:t>
      </w:r>
      <w:proofErr w:type="gramStart"/>
      <w:r w:rsidRPr="002E2669">
        <w:rPr>
          <w:rFonts w:ascii="Times New Roman" w:eastAsia="Times New Roman" w:hAnsi="Times New Roman" w:cs="Times New Roman"/>
          <w:bCs/>
          <w:sz w:val="24"/>
          <w:szCs w:val="24"/>
          <w:lang w:val="en-GB"/>
        </w:rPr>
        <w:t>Fe(</w:t>
      </w:r>
      <w:proofErr w:type="gramEnd"/>
      <w:r w:rsidRPr="002E2669">
        <w:rPr>
          <w:rFonts w:ascii="Times New Roman" w:eastAsia="Times New Roman" w:hAnsi="Times New Roman" w:cs="Times New Roman"/>
          <w:bCs/>
          <w:sz w:val="24"/>
          <w:szCs w:val="24"/>
          <w:lang w:val="en-GB"/>
        </w:rPr>
        <w:t xml:space="preserve">III)–complexes containing uniform ligands </w:t>
      </w:r>
      <w:r w:rsidRPr="002E2669">
        <w:rPr>
          <w:rFonts w:ascii="Times New Roman" w:eastAsia="Times New Roman" w:hAnsi="Times New Roman" w:cs="Times New Roman"/>
          <w:sz w:val="24"/>
          <w:szCs w:val="24"/>
          <w:lang w:val="en-GB"/>
        </w:rPr>
        <w:t xml:space="preserve">are displayed in Table </w:t>
      </w:r>
      <w:r w:rsidR="007B6A5A" w:rsidRPr="002E2669">
        <w:rPr>
          <w:rFonts w:ascii="Times New Roman" w:eastAsia="Times New Roman" w:hAnsi="Times New Roman" w:cs="Times New Roman"/>
          <w:sz w:val="24"/>
          <w:szCs w:val="24"/>
          <w:lang w:val="en-GB"/>
        </w:rPr>
        <w:t>1</w:t>
      </w:r>
      <w:r w:rsidRPr="002E2669">
        <w:rPr>
          <w:rFonts w:ascii="Times New Roman" w:eastAsia="Times New Roman" w:hAnsi="Times New Roman" w:cs="Times New Roman"/>
          <w:sz w:val="24"/>
          <w:szCs w:val="24"/>
          <w:lang w:val="en-GB"/>
        </w:rPr>
        <w:t>.</w:t>
      </w:r>
    </w:p>
    <w:p w:rsidR="00807D35" w:rsidRPr="002E2669" w:rsidRDefault="00807D35" w:rsidP="00807D35">
      <w:pPr>
        <w:spacing w:after="0" w:line="360" w:lineRule="auto"/>
        <w:jc w:val="center"/>
        <w:rPr>
          <w:rFonts w:ascii="Times New Roman" w:hAnsi="Times New Roman" w:cs="Times New Roman"/>
          <w:bCs/>
          <w:sz w:val="24"/>
          <w:szCs w:val="24"/>
          <w:lang w:val="en-GB"/>
        </w:rPr>
      </w:pPr>
      <w:r>
        <w:rPr>
          <w:rFonts w:ascii="Times New Roman" w:eastAsia="Times New Roman" w:hAnsi="Times New Roman" w:cs="Times New Roman"/>
          <w:sz w:val="24"/>
          <w:szCs w:val="24"/>
          <w:lang w:val="en-GB"/>
        </w:rPr>
        <w:t>Table 1</w:t>
      </w:r>
    </w:p>
    <w:p w:rsidR="004E6F56" w:rsidRPr="002E2669" w:rsidRDefault="004E6F56"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 xml:space="preserve">In all cases, the metal ion to amino acid ratios indicate </w:t>
      </w:r>
      <w:r w:rsidR="00AF25F0" w:rsidRPr="002E2669">
        <w:rPr>
          <w:rFonts w:ascii="Times New Roman" w:hAnsi="Times New Roman" w:cs="Times New Roman"/>
          <w:bCs/>
          <w:sz w:val="24"/>
          <w:szCs w:val="24"/>
          <w:lang w:val="en-GB"/>
        </w:rPr>
        <w:t xml:space="preserve">(they are never integers) </w:t>
      </w:r>
      <w:r w:rsidRPr="002E2669">
        <w:rPr>
          <w:rFonts w:ascii="Times New Roman" w:hAnsi="Times New Roman" w:cs="Times New Roman"/>
          <w:bCs/>
          <w:sz w:val="24"/>
          <w:szCs w:val="24"/>
          <w:lang w:val="en-GB"/>
        </w:rPr>
        <w:t xml:space="preserve">that </w:t>
      </w:r>
      <w:r w:rsidR="00AF25F0" w:rsidRPr="002E2669">
        <w:rPr>
          <w:rFonts w:ascii="Times New Roman" w:hAnsi="Times New Roman" w:cs="Times New Roman"/>
          <w:bCs/>
          <w:sz w:val="24"/>
          <w:szCs w:val="24"/>
          <w:lang w:val="en-GB"/>
        </w:rPr>
        <w:t xml:space="preserve">mixtures of </w:t>
      </w:r>
      <w:r w:rsidRPr="002E2669">
        <w:rPr>
          <w:rFonts w:ascii="Times New Roman" w:hAnsi="Times New Roman" w:cs="Times New Roman"/>
          <w:bCs/>
          <w:sz w:val="24"/>
          <w:szCs w:val="24"/>
          <w:lang w:val="en-GB"/>
        </w:rPr>
        <w:t>various kinds of complexes were formed on the surface. The amino acid content of SG–Tyr-</w:t>
      </w:r>
      <w:proofErr w:type="spellStart"/>
      <w:r w:rsidRPr="002E2669">
        <w:rPr>
          <w:rFonts w:ascii="Times New Roman" w:hAnsi="Times New Roman" w:cs="Times New Roman"/>
          <w:bCs/>
          <w:sz w:val="24"/>
          <w:szCs w:val="24"/>
          <w:lang w:val="en-GB"/>
        </w:rPr>
        <w:t>OMe</w:t>
      </w:r>
      <w:proofErr w:type="spellEnd"/>
      <w:r w:rsidRPr="002E2669">
        <w:rPr>
          <w:rFonts w:ascii="Times New Roman" w:hAnsi="Times New Roman" w:cs="Times New Roman"/>
          <w:bCs/>
          <w:sz w:val="24"/>
          <w:szCs w:val="24"/>
          <w:lang w:val="en-GB"/>
        </w:rPr>
        <w:t>–</w:t>
      </w:r>
      <w:proofErr w:type="gramStart"/>
      <w:r w:rsidRPr="002E2669">
        <w:rPr>
          <w:rFonts w:ascii="Times New Roman" w:hAnsi="Times New Roman" w:cs="Times New Roman"/>
          <w:bCs/>
          <w:sz w:val="24"/>
          <w:szCs w:val="24"/>
          <w:lang w:val="en-GB"/>
        </w:rPr>
        <w:t>Fe(</w:t>
      </w:r>
      <w:proofErr w:type="gramEnd"/>
      <w:r w:rsidRPr="002E2669">
        <w:rPr>
          <w:rFonts w:ascii="Times New Roman" w:hAnsi="Times New Roman" w:cs="Times New Roman"/>
          <w:bCs/>
          <w:sz w:val="24"/>
          <w:szCs w:val="24"/>
          <w:lang w:val="en-GB"/>
        </w:rPr>
        <w:t>III) and SG–Tyr-</w:t>
      </w:r>
      <w:proofErr w:type="spellStart"/>
      <w:r w:rsidRPr="002E2669">
        <w:rPr>
          <w:rFonts w:ascii="Times New Roman" w:hAnsi="Times New Roman" w:cs="Times New Roman"/>
          <w:bCs/>
          <w:sz w:val="24"/>
          <w:szCs w:val="24"/>
          <w:lang w:val="en-GB"/>
        </w:rPr>
        <w:t>OMe</w:t>
      </w:r>
      <w:proofErr w:type="spellEnd"/>
      <w:r w:rsidRPr="002E2669">
        <w:rPr>
          <w:rFonts w:ascii="Times New Roman" w:hAnsi="Times New Roman" w:cs="Times New Roman"/>
          <w:bCs/>
          <w:sz w:val="24"/>
          <w:szCs w:val="24"/>
          <w:lang w:val="en-GB"/>
        </w:rPr>
        <w:t>–Fe(III)–H-Tyr-</w:t>
      </w:r>
      <w:proofErr w:type="spellStart"/>
      <w:r w:rsidRPr="002E2669">
        <w:rPr>
          <w:rFonts w:ascii="Times New Roman" w:hAnsi="Times New Roman" w:cs="Times New Roman"/>
          <w:bCs/>
          <w:sz w:val="24"/>
          <w:szCs w:val="24"/>
          <w:lang w:val="en-GB"/>
        </w:rPr>
        <w:t>OMe</w:t>
      </w:r>
      <w:proofErr w:type="spellEnd"/>
      <w:r w:rsidRPr="002E2669">
        <w:rPr>
          <w:rFonts w:ascii="Times New Roman" w:hAnsi="Times New Roman" w:cs="Times New Roman"/>
          <w:bCs/>
          <w:sz w:val="24"/>
          <w:szCs w:val="24"/>
          <w:lang w:val="en-GB"/>
        </w:rPr>
        <w:t xml:space="preserve"> is almost the same, suggesting that the preparation of the </w:t>
      </w:r>
      <w:r w:rsidR="00505549" w:rsidRPr="002E2669">
        <w:rPr>
          <w:rFonts w:ascii="Times New Roman" w:hAnsi="Times New Roman" w:cs="Times New Roman"/>
          <w:bCs/>
          <w:sz w:val="24"/>
          <w:szCs w:val="24"/>
          <w:lang w:val="en-GB"/>
        </w:rPr>
        <w:t>complex under ligand-excess conditions</w:t>
      </w:r>
      <w:r w:rsidRPr="002E2669">
        <w:rPr>
          <w:rFonts w:ascii="Times New Roman" w:hAnsi="Times New Roman" w:cs="Times New Roman"/>
          <w:bCs/>
          <w:sz w:val="24"/>
          <w:szCs w:val="24"/>
          <w:lang w:val="en-GB"/>
        </w:rPr>
        <w:t xml:space="preserve"> was not successful.</w:t>
      </w:r>
      <w:r w:rsidR="00AF25F0" w:rsidRPr="002E2669">
        <w:rPr>
          <w:rFonts w:ascii="Times New Roman" w:hAnsi="Times New Roman" w:cs="Times New Roman"/>
          <w:bCs/>
          <w:sz w:val="24"/>
          <w:szCs w:val="24"/>
          <w:lang w:val="en-GB"/>
        </w:rPr>
        <w:t xml:space="preserve"> For the </w:t>
      </w:r>
      <w:r w:rsidR="00AF25F0" w:rsidRPr="002E2669">
        <w:rPr>
          <w:rFonts w:ascii="Times New Roman" w:hAnsi="Times New Roman" w:cs="Times New Roman"/>
          <w:iCs/>
          <w:sz w:val="24"/>
          <w:szCs w:val="24"/>
          <w:lang w:val="en-GB"/>
        </w:rPr>
        <w:t>SG–His-</w:t>
      </w:r>
      <w:proofErr w:type="spellStart"/>
      <w:r w:rsidR="00AF25F0" w:rsidRPr="002E2669">
        <w:rPr>
          <w:rFonts w:ascii="Times New Roman" w:hAnsi="Times New Roman" w:cs="Times New Roman"/>
          <w:iCs/>
          <w:sz w:val="24"/>
          <w:szCs w:val="24"/>
          <w:lang w:val="en-GB"/>
        </w:rPr>
        <w:t>OMe</w:t>
      </w:r>
      <w:proofErr w:type="spellEnd"/>
      <w:r w:rsidR="00AF25F0" w:rsidRPr="002E2669">
        <w:rPr>
          <w:rFonts w:ascii="Times New Roman" w:hAnsi="Times New Roman" w:cs="Times New Roman"/>
          <w:iCs/>
          <w:sz w:val="24"/>
          <w:szCs w:val="24"/>
          <w:lang w:val="en-GB"/>
        </w:rPr>
        <w:t>–Fe(III)–H-His-</w:t>
      </w:r>
      <w:proofErr w:type="spellStart"/>
      <w:r w:rsidR="00AF25F0" w:rsidRPr="002E2669">
        <w:rPr>
          <w:rFonts w:ascii="Times New Roman" w:hAnsi="Times New Roman" w:cs="Times New Roman"/>
          <w:iCs/>
          <w:sz w:val="24"/>
          <w:szCs w:val="24"/>
          <w:lang w:val="en-GB"/>
        </w:rPr>
        <w:t>OMe</w:t>
      </w:r>
      <w:proofErr w:type="spellEnd"/>
      <w:r w:rsidR="00AF25F0" w:rsidRPr="002E2669">
        <w:rPr>
          <w:rFonts w:ascii="Times New Roman" w:hAnsi="Times New Roman" w:cs="Times New Roman"/>
          <w:iCs/>
          <w:sz w:val="24"/>
          <w:szCs w:val="24"/>
          <w:lang w:val="en-GB"/>
        </w:rPr>
        <w:t xml:space="preserve"> complex the ratio was 5.8 indicating either six</w:t>
      </w:r>
      <w:r w:rsidR="006F580B">
        <w:rPr>
          <w:rFonts w:ascii="Times New Roman" w:hAnsi="Times New Roman" w:cs="Times New Roman"/>
          <w:iCs/>
          <w:sz w:val="24"/>
          <w:szCs w:val="24"/>
          <w:lang w:val="en-GB"/>
        </w:rPr>
        <w:t>-</w:t>
      </w:r>
      <w:r w:rsidR="00A0188B" w:rsidRPr="002E2669">
        <w:rPr>
          <w:rFonts w:ascii="Times New Roman" w:hAnsi="Times New Roman" w:cs="Times New Roman"/>
          <w:iCs/>
          <w:sz w:val="24"/>
          <w:szCs w:val="24"/>
          <w:lang w:val="en-GB"/>
        </w:rPr>
        <w:t>f</w:t>
      </w:r>
      <w:r w:rsidR="00AF25F0" w:rsidRPr="002E2669">
        <w:rPr>
          <w:rFonts w:ascii="Times New Roman" w:hAnsi="Times New Roman" w:cs="Times New Roman"/>
          <w:iCs/>
          <w:sz w:val="24"/>
          <w:szCs w:val="24"/>
          <w:lang w:val="en-GB"/>
        </w:rPr>
        <w:t>old coordination, or rather that H-</w:t>
      </w:r>
      <w:proofErr w:type="spellStart"/>
      <w:r w:rsidR="00AF25F0" w:rsidRPr="002E2669">
        <w:rPr>
          <w:rFonts w:ascii="Times New Roman" w:hAnsi="Times New Roman" w:cs="Times New Roman"/>
          <w:iCs/>
          <w:sz w:val="24"/>
          <w:szCs w:val="24"/>
          <w:lang w:val="en-GB"/>
        </w:rPr>
        <w:t>HisOMe</w:t>
      </w:r>
      <w:proofErr w:type="spellEnd"/>
      <w:r w:rsidR="00AF25F0" w:rsidRPr="002E2669">
        <w:rPr>
          <w:rFonts w:ascii="Times New Roman" w:hAnsi="Times New Roman" w:cs="Times New Roman"/>
          <w:iCs/>
          <w:sz w:val="24"/>
          <w:szCs w:val="24"/>
          <w:lang w:val="en-GB"/>
        </w:rPr>
        <w:t xml:space="preserve"> tends to adsorb over the silica gel surface firmly, </w:t>
      </w:r>
      <w:r w:rsidR="00A0188B" w:rsidRPr="002E2669">
        <w:rPr>
          <w:rFonts w:ascii="Times New Roman" w:hAnsi="Times New Roman" w:cs="Times New Roman"/>
          <w:iCs/>
          <w:sz w:val="24"/>
          <w:szCs w:val="24"/>
          <w:lang w:val="en-GB"/>
        </w:rPr>
        <w:t xml:space="preserve">and </w:t>
      </w:r>
      <w:r w:rsidR="00AF25F0" w:rsidRPr="002E2669">
        <w:rPr>
          <w:rFonts w:ascii="Times New Roman" w:hAnsi="Times New Roman" w:cs="Times New Roman"/>
          <w:iCs/>
          <w:sz w:val="24"/>
          <w:szCs w:val="24"/>
          <w:lang w:val="en-GB"/>
        </w:rPr>
        <w:t>even extraction with 2-propanol for two days could not remove it.</w:t>
      </w:r>
    </w:p>
    <w:p w:rsidR="00037246" w:rsidRPr="002E2669" w:rsidRDefault="00037246" w:rsidP="004E4DA3">
      <w:pPr>
        <w:pStyle w:val="TFReferencesSection"/>
        <w:spacing w:after="0" w:line="360" w:lineRule="auto"/>
        <w:ind w:firstLine="0"/>
        <w:rPr>
          <w:rFonts w:ascii="Times New Roman" w:hAnsi="Times New Roman"/>
          <w:szCs w:val="24"/>
          <w:lang w:val="en-GB"/>
        </w:rPr>
      </w:pPr>
      <w:r w:rsidRPr="002E2669">
        <w:rPr>
          <w:rFonts w:ascii="Times New Roman" w:hAnsi="Times New Roman"/>
          <w:szCs w:val="24"/>
          <w:lang w:val="en-GB"/>
        </w:rPr>
        <w:t>X-ray absorption measurements</w:t>
      </w:r>
    </w:p>
    <w:p w:rsidR="004E6F56" w:rsidRPr="002E2669" w:rsidRDefault="004E6F56" w:rsidP="00CD6715">
      <w:pPr>
        <w:pStyle w:val="TFReferencesSection"/>
        <w:spacing w:after="0" w:line="360" w:lineRule="auto"/>
        <w:ind w:firstLine="0"/>
        <w:rPr>
          <w:rFonts w:ascii="Times New Roman" w:hAnsi="Times New Roman"/>
          <w:szCs w:val="24"/>
          <w:lang w:val="en-GB"/>
        </w:rPr>
      </w:pPr>
      <w:r w:rsidRPr="002E2669">
        <w:rPr>
          <w:rFonts w:ascii="Times New Roman" w:hAnsi="Times New Roman"/>
          <w:szCs w:val="24"/>
          <w:lang w:val="en-GB"/>
        </w:rPr>
        <w:t>Fe K-edge XAS spectra were recorded for some complexes formed with sulphur-containing ligands. The XANES spectra of the materials are depicted in Fig</w:t>
      </w:r>
      <w:r w:rsidR="005A2771" w:rsidRPr="002E2669">
        <w:rPr>
          <w:rFonts w:ascii="Times New Roman" w:hAnsi="Times New Roman"/>
          <w:szCs w:val="24"/>
          <w:lang w:val="en-GB"/>
        </w:rPr>
        <w:t>.</w:t>
      </w:r>
      <w:r w:rsidRPr="002E2669">
        <w:rPr>
          <w:rFonts w:ascii="Times New Roman" w:hAnsi="Times New Roman"/>
          <w:szCs w:val="24"/>
          <w:lang w:val="en-GB"/>
        </w:rPr>
        <w:t xml:space="preserve"> </w:t>
      </w:r>
      <w:r w:rsidR="00724AD9" w:rsidRPr="002E2669">
        <w:rPr>
          <w:rFonts w:ascii="Times New Roman" w:hAnsi="Times New Roman"/>
          <w:szCs w:val="24"/>
          <w:lang w:val="en-GB"/>
        </w:rPr>
        <w:t>1</w:t>
      </w:r>
      <w:r w:rsidRPr="002E2669">
        <w:rPr>
          <w:rFonts w:ascii="Times New Roman" w:hAnsi="Times New Roman"/>
          <w:szCs w:val="24"/>
          <w:lang w:val="en-GB"/>
        </w:rPr>
        <w:t>.</w:t>
      </w:r>
    </w:p>
    <w:p w:rsidR="004E6F56" w:rsidRPr="002E2669" w:rsidRDefault="00CD7B1B" w:rsidP="004E4DA3">
      <w:pPr>
        <w:pStyle w:val="TFReferencesSection"/>
        <w:spacing w:after="0" w:line="360" w:lineRule="auto"/>
        <w:ind w:firstLine="0"/>
        <w:jc w:val="center"/>
        <w:rPr>
          <w:lang w:val="en-GB"/>
        </w:rPr>
      </w:pPr>
      <w:r>
        <w:rPr>
          <w:lang w:val="en-GB"/>
        </w:rPr>
        <w:t>Figure 1</w:t>
      </w:r>
    </w:p>
    <w:p w:rsidR="004E6F56" w:rsidRPr="0042151E" w:rsidRDefault="004E6F56" w:rsidP="00CD6715">
      <w:pPr>
        <w:spacing w:after="0" w:line="360" w:lineRule="auto"/>
        <w:jc w:val="both"/>
        <w:rPr>
          <w:rFonts w:ascii="Times New Roman" w:hAnsi="Times New Roman"/>
          <w:bCs/>
          <w:sz w:val="24"/>
          <w:szCs w:val="24"/>
          <w:lang w:val="en-GB"/>
        </w:rPr>
      </w:pPr>
      <w:r w:rsidRPr="002E2669">
        <w:rPr>
          <w:rFonts w:ascii="Times New Roman" w:hAnsi="Times New Roman" w:cs="Times New Roman"/>
          <w:bCs/>
          <w:sz w:val="24"/>
          <w:szCs w:val="24"/>
          <w:lang w:val="en-GB"/>
        </w:rPr>
        <w:t xml:space="preserve">Since the local symmetry around </w:t>
      </w:r>
      <w:r w:rsidR="00A0188B" w:rsidRPr="002E2669">
        <w:rPr>
          <w:rFonts w:ascii="Times New Roman" w:hAnsi="Times New Roman" w:cs="Times New Roman"/>
          <w:bCs/>
          <w:sz w:val="24"/>
          <w:szCs w:val="24"/>
          <w:lang w:val="en-GB"/>
        </w:rPr>
        <w:t xml:space="preserve">the </w:t>
      </w:r>
      <w:r w:rsidRPr="002E2669">
        <w:rPr>
          <w:rFonts w:ascii="Times New Roman" w:hAnsi="Times New Roman" w:cs="Times New Roman"/>
          <w:bCs/>
          <w:sz w:val="24"/>
          <w:szCs w:val="24"/>
          <w:lang w:val="en-GB"/>
        </w:rPr>
        <w:t xml:space="preserve">Fe is higher in octahedral than in tetrahedral complexes, the intensity of the characteristic pre-edge peak around 7113 eV decreases in the following </w:t>
      </w:r>
      <w:r w:rsidRPr="002E2669">
        <w:rPr>
          <w:rFonts w:ascii="Times New Roman" w:hAnsi="Times New Roman" w:cs="Times New Roman"/>
          <w:bCs/>
          <w:sz w:val="24"/>
          <w:szCs w:val="24"/>
          <w:lang w:val="en-GB"/>
        </w:rPr>
        <w:lastRenderedPageBreak/>
        <w:t xml:space="preserve">order: </w:t>
      </w:r>
      <w:proofErr w:type="spellStart"/>
      <w:r w:rsidRPr="002E2669">
        <w:rPr>
          <w:rFonts w:ascii="Times New Roman" w:hAnsi="Times New Roman" w:cs="Times New Roman"/>
          <w:bCs/>
          <w:sz w:val="24"/>
          <w:szCs w:val="24"/>
          <w:lang w:val="en-GB"/>
        </w:rPr>
        <w:t>I</w:t>
      </w:r>
      <w:r w:rsidRPr="002E2669">
        <w:rPr>
          <w:rFonts w:ascii="Times New Roman" w:hAnsi="Times New Roman" w:cs="Times New Roman"/>
          <w:bCs/>
          <w:sz w:val="24"/>
          <w:szCs w:val="24"/>
          <w:vertAlign w:val="subscript"/>
          <w:lang w:val="en-GB"/>
        </w:rPr>
        <w:t>tetrahedral</w:t>
      </w:r>
      <w:proofErr w:type="spellEnd"/>
      <w:r w:rsidRPr="002E2669">
        <w:rPr>
          <w:rFonts w:ascii="Times New Roman" w:hAnsi="Times New Roman" w:cs="Times New Roman"/>
          <w:bCs/>
          <w:sz w:val="24"/>
          <w:szCs w:val="24"/>
          <w:lang w:val="en-GB"/>
        </w:rPr>
        <w:t xml:space="preserve"> &gt; </w:t>
      </w:r>
      <w:proofErr w:type="spellStart"/>
      <w:r w:rsidRPr="002E2669">
        <w:rPr>
          <w:rFonts w:ascii="Times New Roman" w:hAnsi="Times New Roman" w:cs="Times New Roman"/>
          <w:bCs/>
          <w:sz w:val="24"/>
          <w:szCs w:val="24"/>
          <w:lang w:val="en-GB"/>
        </w:rPr>
        <w:t>I</w:t>
      </w:r>
      <w:r w:rsidRPr="002E2669">
        <w:rPr>
          <w:rFonts w:ascii="Times New Roman" w:hAnsi="Times New Roman" w:cs="Times New Roman"/>
          <w:bCs/>
          <w:sz w:val="24"/>
          <w:szCs w:val="24"/>
          <w:vertAlign w:val="subscript"/>
          <w:lang w:val="en-GB"/>
        </w:rPr>
        <w:t>square</w:t>
      </w:r>
      <w:proofErr w:type="spellEnd"/>
      <w:r w:rsidRPr="002E2669">
        <w:rPr>
          <w:rFonts w:ascii="Times New Roman" w:hAnsi="Times New Roman" w:cs="Times New Roman"/>
          <w:bCs/>
          <w:sz w:val="24"/>
          <w:szCs w:val="24"/>
          <w:vertAlign w:val="subscript"/>
          <w:lang w:val="en-GB"/>
        </w:rPr>
        <w:t xml:space="preserve"> pyramidal</w:t>
      </w:r>
      <w:r w:rsidRPr="002E2669">
        <w:rPr>
          <w:rFonts w:ascii="Times New Roman" w:hAnsi="Times New Roman" w:cs="Times New Roman"/>
          <w:bCs/>
          <w:sz w:val="24"/>
          <w:szCs w:val="24"/>
          <w:lang w:val="en-GB"/>
        </w:rPr>
        <w:t xml:space="preserve"> &gt; </w:t>
      </w:r>
      <w:proofErr w:type="spellStart"/>
      <w:r w:rsidRPr="002E2669">
        <w:rPr>
          <w:rFonts w:ascii="Times New Roman" w:hAnsi="Times New Roman" w:cs="Times New Roman"/>
          <w:bCs/>
          <w:sz w:val="24"/>
          <w:szCs w:val="24"/>
          <w:lang w:val="en-GB"/>
        </w:rPr>
        <w:t>I</w:t>
      </w:r>
      <w:r w:rsidRPr="002E2669">
        <w:rPr>
          <w:rFonts w:ascii="Times New Roman" w:hAnsi="Times New Roman" w:cs="Times New Roman"/>
          <w:bCs/>
          <w:sz w:val="24"/>
          <w:szCs w:val="24"/>
          <w:vertAlign w:val="subscript"/>
          <w:lang w:val="en-GB"/>
        </w:rPr>
        <w:t>octahedral</w:t>
      </w:r>
      <w:proofErr w:type="spellEnd"/>
      <w:r w:rsidR="00BA533E" w:rsidRPr="002E2669">
        <w:rPr>
          <w:rFonts w:ascii="Times New Roman" w:hAnsi="Times New Roman" w:cs="Times New Roman"/>
          <w:bCs/>
          <w:sz w:val="24"/>
          <w:szCs w:val="24"/>
          <w:lang w:val="en-GB"/>
        </w:rPr>
        <w:t xml:space="preserve"> [41]</w:t>
      </w:r>
      <w:r w:rsidRPr="002E2669">
        <w:rPr>
          <w:rFonts w:ascii="Times New Roman" w:hAnsi="Times New Roman" w:cs="Times New Roman"/>
          <w:bCs/>
          <w:sz w:val="24"/>
          <w:szCs w:val="24"/>
          <w:lang w:val="en-GB"/>
        </w:rPr>
        <w:t>.</w:t>
      </w:r>
      <w:r w:rsidR="0042151E">
        <w:rPr>
          <w:rFonts w:ascii="Times New Roman" w:hAnsi="Times New Roman" w:cs="Times New Roman"/>
          <w:bCs/>
          <w:sz w:val="24"/>
          <w:szCs w:val="24"/>
          <w:lang w:val="en-GB"/>
        </w:rPr>
        <w:t xml:space="preserve"> </w:t>
      </w:r>
      <w:r w:rsidRPr="0042151E">
        <w:rPr>
          <w:rFonts w:ascii="Times New Roman" w:hAnsi="Times New Roman"/>
          <w:bCs/>
          <w:sz w:val="24"/>
          <w:szCs w:val="24"/>
          <w:lang w:val="en-GB"/>
        </w:rPr>
        <w:t>Comparison of the normalised intensity of the pre-edge peak in the anchored Fe(III) complexes (I ~ 0.05) with that of some reference compounds indicates that the complexes are 5-coordinate; they are square pyramidal</w:t>
      </w:r>
      <w:r w:rsidR="00BA533E" w:rsidRPr="0042151E">
        <w:rPr>
          <w:rFonts w:ascii="Times New Roman" w:hAnsi="Times New Roman"/>
          <w:bCs/>
          <w:sz w:val="24"/>
          <w:szCs w:val="24"/>
          <w:lang w:val="en-GB"/>
        </w:rPr>
        <w:t xml:space="preserve"> [42]</w:t>
      </w:r>
      <w:r w:rsidRPr="0042151E">
        <w:rPr>
          <w:rFonts w:ascii="Times New Roman" w:hAnsi="Times New Roman"/>
          <w:bCs/>
          <w:sz w:val="24"/>
          <w:szCs w:val="24"/>
          <w:lang w:val="en-GB"/>
        </w:rPr>
        <w:t>.</w:t>
      </w:r>
    </w:p>
    <w:p w:rsidR="004E6F56" w:rsidRPr="002E2669" w:rsidRDefault="004E6F56" w:rsidP="00CD6715">
      <w:pPr>
        <w:pStyle w:val="TFReferencesSection"/>
        <w:spacing w:after="0" w:line="360" w:lineRule="auto"/>
        <w:ind w:firstLine="0"/>
        <w:rPr>
          <w:rFonts w:ascii="Times New Roman" w:hAnsi="Times New Roman"/>
          <w:szCs w:val="24"/>
          <w:lang w:val="en-GB"/>
        </w:rPr>
      </w:pPr>
      <w:r w:rsidRPr="002E2669">
        <w:rPr>
          <w:rFonts w:ascii="Times New Roman" w:hAnsi="Times New Roman"/>
          <w:szCs w:val="24"/>
          <w:lang w:val="en-GB"/>
        </w:rPr>
        <w:t>The Fourier-transformed EXAFS data (without phase correction) are displayed in Fig</w:t>
      </w:r>
      <w:r w:rsidR="005A2771" w:rsidRPr="002E2669">
        <w:rPr>
          <w:rFonts w:ascii="Times New Roman" w:hAnsi="Times New Roman"/>
          <w:szCs w:val="24"/>
          <w:lang w:val="en-GB"/>
        </w:rPr>
        <w:t>.</w:t>
      </w:r>
      <w:r w:rsidRPr="002E2669">
        <w:rPr>
          <w:rFonts w:ascii="Times New Roman" w:hAnsi="Times New Roman"/>
          <w:szCs w:val="24"/>
          <w:lang w:val="en-GB"/>
        </w:rPr>
        <w:t xml:space="preserve"> 2, and the results of the fitting are shown in Table </w:t>
      </w:r>
      <w:r w:rsidR="00BA533E" w:rsidRPr="002E2669">
        <w:rPr>
          <w:rFonts w:ascii="Times New Roman" w:hAnsi="Times New Roman"/>
          <w:szCs w:val="24"/>
          <w:lang w:val="en-GB"/>
        </w:rPr>
        <w:t>2</w:t>
      </w:r>
      <w:r w:rsidRPr="002E2669">
        <w:rPr>
          <w:rFonts w:ascii="Times New Roman" w:hAnsi="Times New Roman"/>
          <w:szCs w:val="24"/>
          <w:lang w:val="en-GB"/>
        </w:rPr>
        <w:t>.</w:t>
      </w:r>
    </w:p>
    <w:p w:rsidR="004E6F56" w:rsidRPr="002E2669" w:rsidRDefault="00F9300A" w:rsidP="004E4DA3">
      <w:pPr>
        <w:pStyle w:val="TFReferencesSection"/>
        <w:spacing w:after="0" w:line="360" w:lineRule="auto"/>
        <w:ind w:firstLine="0"/>
        <w:jc w:val="center"/>
        <w:rPr>
          <w:rFonts w:ascii="Times New Roman" w:hAnsi="Times New Roman"/>
          <w:szCs w:val="24"/>
          <w:lang w:val="en-GB"/>
        </w:rPr>
      </w:pPr>
      <w:r>
        <w:rPr>
          <w:lang w:val="en-GB"/>
        </w:rPr>
        <w:t>Figure 2</w:t>
      </w:r>
    </w:p>
    <w:p w:rsidR="004E6F56" w:rsidRPr="002E2669" w:rsidRDefault="003D7D22" w:rsidP="003D7D22">
      <w:pPr>
        <w:pStyle w:val="TFReferencesSection"/>
        <w:spacing w:after="0" w:line="360" w:lineRule="auto"/>
        <w:ind w:firstLine="0"/>
        <w:jc w:val="center"/>
        <w:rPr>
          <w:rFonts w:ascii="Times New Roman" w:hAnsi="Times New Roman"/>
          <w:szCs w:val="24"/>
          <w:lang w:val="en-GB"/>
        </w:rPr>
      </w:pPr>
      <w:r>
        <w:rPr>
          <w:rFonts w:ascii="Times New Roman" w:hAnsi="Times New Roman"/>
          <w:szCs w:val="24"/>
          <w:lang w:val="en-GB"/>
        </w:rPr>
        <w:t>Table 2</w:t>
      </w:r>
    </w:p>
    <w:p w:rsidR="004E6F56" w:rsidRPr="002E2669" w:rsidRDefault="004E6F56"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In the first coordination shell of SG–(</w:t>
      </w:r>
      <w:proofErr w:type="spellStart"/>
      <w:r w:rsidRPr="002E2669">
        <w:rPr>
          <w:rFonts w:ascii="Times New Roman" w:hAnsi="Times New Roman" w:cs="Times New Roman"/>
          <w:bCs/>
          <w:sz w:val="24"/>
          <w:szCs w:val="24"/>
          <w:lang w:val="en-GB"/>
        </w:rPr>
        <w:t>Cys-OMe</w:t>
      </w:r>
      <w:proofErr w:type="spellEnd"/>
      <w:proofErr w:type="gramStart"/>
      <w:r w:rsidRPr="002E2669">
        <w:rPr>
          <w:rFonts w:ascii="Times New Roman" w:hAnsi="Times New Roman" w:cs="Times New Roman"/>
          <w:bCs/>
          <w:sz w:val="24"/>
          <w:szCs w:val="24"/>
          <w:lang w:val="en-GB"/>
        </w:rPr>
        <w:t>)</w:t>
      </w:r>
      <w:r w:rsidRPr="002E2669">
        <w:rPr>
          <w:rFonts w:ascii="Times New Roman" w:hAnsi="Times New Roman" w:cs="Times New Roman"/>
          <w:bCs/>
          <w:sz w:val="24"/>
          <w:szCs w:val="24"/>
          <w:vertAlign w:val="subscript"/>
          <w:lang w:val="en-GB"/>
        </w:rPr>
        <w:t>2</w:t>
      </w:r>
      <w:proofErr w:type="gramEnd"/>
      <w:r w:rsidRPr="002E2669">
        <w:rPr>
          <w:rFonts w:ascii="Times New Roman" w:hAnsi="Times New Roman" w:cs="Times New Roman"/>
          <w:bCs/>
          <w:sz w:val="24"/>
          <w:szCs w:val="24"/>
          <w:lang w:val="en-GB"/>
        </w:rPr>
        <w:t>–Fe(III), there are five oxygen/nitrogen atoms, with a Fe(III)–O/N bond length of 1.98 Å. For SG–</w:t>
      </w:r>
      <w:proofErr w:type="spellStart"/>
      <w:r w:rsidRPr="002E2669">
        <w:rPr>
          <w:rFonts w:ascii="Times New Roman" w:hAnsi="Times New Roman" w:cs="Times New Roman"/>
          <w:bCs/>
          <w:sz w:val="24"/>
          <w:szCs w:val="24"/>
          <w:lang w:val="en-GB"/>
        </w:rPr>
        <w:t>Cys-OMe</w:t>
      </w:r>
      <w:proofErr w:type="spellEnd"/>
      <w:r w:rsidRPr="002E2669">
        <w:rPr>
          <w:rFonts w:ascii="Times New Roman" w:hAnsi="Times New Roman" w:cs="Times New Roman"/>
          <w:bCs/>
          <w:sz w:val="24"/>
          <w:szCs w:val="24"/>
          <w:lang w:val="en-GB"/>
        </w:rPr>
        <w:t>–</w:t>
      </w:r>
      <w:proofErr w:type="gramStart"/>
      <w:r w:rsidRPr="002E2669">
        <w:rPr>
          <w:rFonts w:ascii="Times New Roman" w:hAnsi="Times New Roman" w:cs="Times New Roman"/>
          <w:bCs/>
          <w:sz w:val="24"/>
          <w:szCs w:val="24"/>
          <w:lang w:val="en-GB"/>
        </w:rPr>
        <w:t>Fe(</w:t>
      </w:r>
      <w:proofErr w:type="gramEnd"/>
      <w:r w:rsidRPr="002E2669">
        <w:rPr>
          <w:rFonts w:ascii="Times New Roman" w:hAnsi="Times New Roman" w:cs="Times New Roman"/>
          <w:bCs/>
          <w:sz w:val="24"/>
          <w:szCs w:val="24"/>
          <w:lang w:val="en-GB"/>
        </w:rPr>
        <w:t>III), the first coordination sphere contains four O/N atoms and one sulphur atom, where the bond distances were fitted to be 1.98 and 2.36 Å, respectively. In SG–His-</w:t>
      </w:r>
      <w:proofErr w:type="spellStart"/>
      <w:r w:rsidRPr="002E2669">
        <w:rPr>
          <w:rFonts w:ascii="Times New Roman" w:hAnsi="Times New Roman" w:cs="Times New Roman"/>
          <w:bCs/>
          <w:sz w:val="24"/>
          <w:szCs w:val="24"/>
          <w:lang w:val="en-GB"/>
        </w:rPr>
        <w:t>OMe</w:t>
      </w:r>
      <w:proofErr w:type="spellEnd"/>
      <w:r w:rsidRPr="002E2669">
        <w:rPr>
          <w:rFonts w:ascii="Times New Roman" w:hAnsi="Times New Roman" w:cs="Times New Roman"/>
          <w:bCs/>
          <w:sz w:val="24"/>
          <w:szCs w:val="24"/>
          <w:lang w:val="en-GB"/>
        </w:rPr>
        <w:t>–Fe(III)–H-</w:t>
      </w:r>
      <w:proofErr w:type="spellStart"/>
      <w:r w:rsidRPr="002E2669">
        <w:rPr>
          <w:rFonts w:ascii="Times New Roman" w:hAnsi="Times New Roman" w:cs="Times New Roman"/>
          <w:bCs/>
          <w:sz w:val="24"/>
          <w:szCs w:val="24"/>
          <w:lang w:val="en-GB"/>
        </w:rPr>
        <w:t>Cys</w:t>
      </w:r>
      <w:proofErr w:type="spellEnd"/>
      <w:r w:rsidRPr="002E2669">
        <w:rPr>
          <w:rFonts w:ascii="Times New Roman" w:hAnsi="Times New Roman" w:cs="Times New Roman"/>
          <w:bCs/>
          <w:sz w:val="24"/>
          <w:szCs w:val="24"/>
          <w:lang w:val="en-GB"/>
        </w:rPr>
        <w:t>-</w:t>
      </w:r>
      <w:proofErr w:type="spellStart"/>
      <w:r w:rsidRPr="002E2669">
        <w:rPr>
          <w:rFonts w:ascii="Times New Roman" w:hAnsi="Times New Roman" w:cs="Times New Roman"/>
          <w:bCs/>
          <w:sz w:val="24"/>
          <w:szCs w:val="24"/>
          <w:lang w:val="en-GB"/>
        </w:rPr>
        <w:t>OMe</w:t>
      </w:r>
      <w:proofErr w:type="spellEnd"/>
      <w:r w:rsidRPr="002E2669">
        <w:rPr>
          <w:rFonts w:ascii="Times New Roman" w:hAnsi="Times New Roman" w:cs="Times New Roman"/>
          <w:bCs/>
          <w:sz w:val="24"/>
          <w:szCs w:val="24"/>
          <w:lang w:val="en-GB"/>
        </w:rPr>
        <w:t xml:space="preserve">, the Fe(III)–O/N distance is 1.98 Å and the average coordination number is 3.6, while for Fe(III)–S these date are 2.36 Å and 1.4, respectively. The </w:t>
      </w:r>
      <w:proofErr w:type="spellStart"/>
      <w:r w:rsidRPr="002E2669">
        <w:rPr>
          <w:rFonts w:ascii="Times New Roman" w:hAnsi="Times New Roman" w:cs="Times New Roman"/>
          <w:bCs/>
          <w:sz w:val="24"/>
          <w:szCs w:val="24"/>
          <w:lang w:val="en-GB"/>
        </w:rPr>
        <w:t>thiolate</w:t>
      </w:r>
      <w:proofErr w:type="spellEnd"/>
      <w:r w:rsidRPr="002E2669">
        <w:rPr>
          <w:rFonts w:ascii="Times New Roman" w:hAnsi="Times New Roman" w:cs="Times New Roman"/>
          <w:bCs/>
          <w:sz w:val="24"/>
          <w:szCs w:val="24"/>
          <w:lang w:val="en-GB"/>
        </w:rPr>
        <w:t xml:space="preserve"> sulphur </w:t>
      </w:r>
      <w:r w:rsidR="00A0188B" w:rsidRPr="002E2669">
        <w:rPr>
          <w:rFonts w:ascii="Times New Roman" w:hAnsi="Times New Roman" w:cs="Times New Roman"/>
          <w:bCs/>
          <w:sz w:val="24"/>
          <w:szCs w:val="24"/>
          <w:lang w:val="en-GB"/>
        </w:rPr>
        <w:t>donor</w:t>
      </w:r>
      <w:r w:rsidR="009F01F8" w:rsidRPr="002E2669">
        <w:rPr>
          <w:rFonts w:ascii="Times New Roman" w:hAnsi="Times New Roman" w:cs="Times New Roman"/>
          <w:bCs/>
          <w:sz w:val="24"/>
          <w:szCs w:val="24"/>
          <w:lang w:val="en-GB"/>
        </w:rPr>
        <w:t xml:space="preserve"> </w:t>
      </w:r>
      <w:r w:rsidR="00A0188B" w:rsidRPr="002E2669">
        <w:rPr>
          <w:rFonts w:ascii="Times New Roman" w:hAnsi="Times New Roman" w:cs="Times New Roman"/>
          <w:bCs/>
          <w:sz w:val="24"/>
          <w:szCs w:val="24"/>
          <w:lang w:val="en-GB"/>
        </w:rPr>
        <w:t xml:space="preserve">atom </w:t>
      </w:r>
      <w:r w:rsidRPr="002E2669">
        <w:rPr>
          <w:rFonts w:ascii="Times New Roman" w:hAnsi="Times New Roman" w:cs="Times New Roman"/>
          <w:bCs/>
          <w:sz w:val="24"/>
          <w:szCs w:val="24"/>
          <w:lang w:val="en-GB"/>
        </w:rPr>
        <w:t xml:space="preserve">is coordinated to the </w:t>
      </w:r>
      <w:proofErr w:type="gramStart"/>
      <w:r w:rsidRPr="002E2669">
        <w:rPr>
          <w:rFonts w:ascii="Times New Roman" w:hAnsi="Times New Roman" w:cs="Times New Roman"/>
          <w:bCs/>
          <w:sz w:val="24"/>
          <w:szCs w:val="24"/>
          <w:lang w:val="en-GB"/>
        </w:rPr>
        <w:t>Fe(</w:t>
      </w:r>
      <w:proofErr w:type="gramEnd"/>
      <w:r w:rsidRPr="002E2669">
        <w:rPr>
          <w:rFonts w:ascii="Times New Roman" w:hAnsi="Times New Roman" w:cs="Times New Roman"/>
          <w:bCs/>
          <w:sz w:val="24"/>
          <w:szCs w:val="24"/>
          <w:lang w:val="en-GB"/>
        </w:rPr>
        <w:t>III) irrespective to whether the cysteine is anchored or non-anchored on the surface of the support.</w:t>
      </w:r>
    </w:p>
    <w:p w:rsidR="00037246" w:rsidRPr="002E2669" w:rsidRDefault="001B19B3" w:rsidP="004E4DA3">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Mid/far-</w:t>
      </w:r>
      <w:r w:rsidR="005A2771" w:rsidRPr="002E2669">
        <w:rPr>
          <w:rFonts w:ascii="Times New Roman" w:hAnsi="Times New Roman" w:cs="Times New Roman"/>
          <w:sz w:val="24"/>
          <w:szCs w:val="24"/>
          <w:lang w:val="en-GB"/>
        </w:rPr>
        <w:t xml:space="preserve">range </w:t>
      </w:r>
      <w:r w:rsidR="00037246" w:rsidRPr="002E2669">
        <w:rPr>
          <w:rFonts w:ascii="Times New Roman" w:hAnsi="Times New Roman" w:cs="Times New Roman"/>
          <w:sz w:val="24"/>
          <w:szCs w:val="24"/>
          <w:lang w:val="en-GB"/>
        </w:rPr>
        <w:t>FT-IR spectroscopy</w:t>
      </w:r>
    </w:p>
    <w:p w:rsidR="004E6F56" w:rsidRPr="002E2669" w:rsidRDefault="00AA5786"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In Fig</w:t>
      </w:r>
      <w:r w:rsidR="005A2771"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3</w:t>
      </w:r>
      <w:r w:rsidR="004E6F56" w:rsidRPr="002E2669">
        <w:rPr>
          <w:rFonts w:ascii="Times New Roman" w:hAnsi="Times New Roman" w:cs="Times New Roman"/>
          <w:sz w:val="24"/>
          <w:szCs w:val="24"/>
          <w:lang w:val="en-GB"/>
        </w:rPr>
        <w:t xml:space="preserve"> (trace A), the difference spectrum of SG–His-</w:t>
      </w:r>
      <w:proofErr w:type="spellStart"/>
      <w:r w:rsidR="004E6F56" w:rsidRPr="002E2669">
        <w:rPr>
          <w:rFonts w:ascii="Times New Roman" w:hAnsi="Times New Roman" w:cs="Times New Roman"/>
          <w:sz w:val="24"/>
          <w:szCs w:val="24"/>
          <w:lang w:val="en-GB"/>
        </w:rPr>
        <w:t>OMe</w:t>
      </w:r>
      <w:proofErr w:type="spellEnd"/>
      <w:r w:rsidR="004E6F56" w:rsidRPr="002E2669">
        <w:rPr>
          <w:rFonts w:ascii="Times New Roman" w:hAnsi="Times New Roman" w:cs="Times New Roman"/>
          <w:sz w:val="24"/>
          <w:szCs w:val="24"/>
          <w:lang w:val="en-GB"/>
        </w:rPr>
        <w:t>–</w:t>
      </w:r>
      <w:proofErr w:type="gramStart"/>
      <w:r w:rsidR="004E6F56" w:rsidRPr="002E2669">
        <w:rPr>
          <w:rFonts w:ascii="Times New Roman" w:hAnsi="Times New Roman" w:cs="Times New Roman"/>
          <w:sz w:val="24"/>
          <w:szCs w:val="24"/>
          <w:lang w:val="en-GB"/>
        </w:rPr>
        <w:t>Fe(</w:t>
      </w:r>
      <w:proofErr w:type="gramEnd"/>
      <w:r w:rsidR="004E6F56" w:rsidRPr="002E2669">
        <w:rPr>
          <w:rFonts w:ascii="Times New Roman" w:hAnsi="Times New Roman" w:cs="Times New Roman"/>
          <w:sz w:val="24"/>
          <w:szCs w:val="24"/>
          <w:lang w:val="en-GB"/>
        </w:rPr>
        <w:t xml:space="preserve">III) is displayed. The </w:t>
      </w:r>
      <w:proofErr w:type="spellStart"/>
      <w:proofErr w:type="gramStart"/>
      <w:r w:rsidR="004E6F56" w:rsidRPr="002E2669">
        <w:rPr>
          <w:rFonts w:ascii="Times New Roman" w:hAnsi="Times New Roman" w:cs="Times New Roman"/>
          <w:sz w:val="24"/>
          <w:szCs w:val="24"/>
          <w:lang w:val="en-GB"/>
        </w:rPr>
        <w:t>ν</w:t>
      </w:r>
      <w:r w:rsidR="004E6F56" w:rsidRPr="002E2669">
        <w:rPr>
          <w:rFonts w:ascii="Times New Roman" w:hAnsi="Times New Roman" w:cs="Times New Roman"/>
          <w:sz w:val="24"/>
          <w:szCs w:val="24"/>
          <w:vertAlign w:val="subscript"/>
          <w:lang w:val="en-GB"/>
        </w:rPr>
        <w:t>asym</w:t>
      </w:r>
      <w:proofErr w:type="spellEnd"/>
      <w:r w:rsidR="004E6F56" w:rsidRPr="002E2669">
        <w:rPr>
          <w:rFonts w:ascii="Times New Roman" w:hAnsi="Times New Roman" w:cs="Times New Roman"/>
          <w:sz w:val="24"/>
          <w:szCs w:val="24"/>
          <w:vertAlign w:val="subscript"/>
          <w:lang w:val="en-GB"/>
        </w:rPr>
        <w:t>(</w:t>
      </w:r>
      <w:proofErr w:type="gramEnd"/>
      <w:r w:rsidR="004E6F56" w:rsidRPr="002E2669">
        <w:rPr>
          <w:rFonts w:ascii="Times New Roman" w:hAnsi="Times New Roman" w:cs="Times New Roman"/>
          <w:sz w:val="24"/>
          <w:szCs w:val="24"/>
          <w:vertAlign w:val="subscript"/>
          <w:lang w:val="en-GB"/>
        </w:rPr>
        <w:t>COO-)</w:t>
      </w:r>
      <w:r w:rsidR="004E6F56" w:rsidRPr="002E2669">
        <w:rPr>
          <w:rFonts w:ascii="Times New Roman" w:hAnsi="Times New Roman" w:cs="Times New Roman"/>
          <w:sz w:val="24"/>
          <w:szCs w:val="24"/>
          <w:lang w:val="en-GB"/>
        </w:rPr>
        <w:t xml:space="preserve"> and </w:t>
      </w:r>
      <w:proofErr w:type="spellStart"/>
      <w:r w:rsidR="004E6F56" w:rsidRPr="002E2669">
        <w:rPr>
          <w:rFonts w:ascii="Times New Roman" w:hAnsi="Times New Roman" w:cs="Times New Roman"/>
          <w:sz w:val="24"/>
          <w:szCs w:val="24"/>
          <w:lang w:val="en-GB"/>
        </w:rPr>
        <w:t>ν</w:t>
      </w:r>
      <w:r w:rsidR="004E6F56" w:rsidRPr="002E2669">
        <w:rPr>
          <w:rFonts w:ascii="Times New Roman" w:hAnsi="Times New Roman" w:cs="Times New Roman"/>
          <w:sz w:val="24"/>
          <w:szCs w:val="24"/>
          <w:vertAlign w:val="subscript"/>
          <w:lang w:val="en-GB"/>
        </w:rPr>
        <w:t>sym</w:t>
      </w:r>
      <w:proofErr w:type="spellEnd"/>
      <w:r w:rsidR="004E6F56" w:rsidRPr="002E2669">
        <w:rPr>
          <w:rFonts w:ascii="Times New Roman" w:hAnsi="Times New Roman" w:cs="Times New Roman"/>
          <w:sz w:val="24"/>
          <w:szCs w:val="24"/>
          <w:vertAlign w:val="subscript"/>
          <w:lang w:val="en-GB"/>
        </w:rPr>
        <w:t>(COO-)</w:t>
      </w:r>
      <w:r w:rsidR="004E6F56" w:rsidRPr="002E2669">
        <w:rPr>
          <w:rFonts w:ascii="Times New Roman" w:hAnsi="Times New Roman" w:cs="Times New Roman"/>
          <w:sz w:val="24"/>
          <w:szCs w:val="24"/>
          <w:lang w:val="en-GB"/>
        </w:rPr>
        <w:t xml:space="preserve"> stretching frequencies of the anchored complex are observed at 1630 cm</w:t>
      </w:r>
      <w:r w:rsidR="004E6F56" w:rsidRPr="002E2669">
        <w:rPr>
          <w:rFonts w:ascii="Times New Roman" w:hAnsi="Times New Roman" w:cs="Times New Roman"/>
          <w:sz w:val="24"/>
          <w:szCs w:val="24"/>
          <w:vertAlign w:val="superscript"/>
          <w:lang w:val="en-GB"/>
        </w:rPr>
        <w:sym w:font="Symbol" w:char="F02D"/>
      </w:r>
      <w:r w:rsidR="004E6F56" w:rsidRPr="002E2669">
        <w:rPr>
          <w:rFonts w:ascii="Times New Roman" w:hAnsi="Times New Roman" w:cs="Times New Roman"/>
          <w:sz w:val="24"/>
          <w:szCs w:val="24"/>
          <w:vertAlign w:val="superscript"/>
          <w:lang w:val="en-GB"/>
        </w:rPr>
        <w:t>1</w:t>
      </w:r>
      <w:r w:rsidR="004E6F56" w:rsidRPr="002E2669">
        <w:rPr>
          <w:rFonts w:ascii="Times New Roman" w:hAnsi="Times New Roman" w:cs="Times New Roman"/>
          <w:sz w:val="24"/>
          <w:szCs w:val="24"/>
          <w:lang w:val="en-GB"/>
        </w:rPr>
        <w:t xml:space="preserve"> and 1399 cm</w:t>
      </w:r>
      <w:r w:rsidR="004E6F56" w:rsidRPr="002E2669">
        <w:rPr>
          <w:rFonts w:ascii="Times New Roman" w:hAnsi="Times New Roman" w:cs="Times New Roman"/>
          <w:sz w:val="24"/>
          <w:szCs w:val="24"/>
          <w:vertAlign w:val="superscript"/>
          <w:lang w:val="en-GB"/>
        </w:rPr>
        <w:sym w:font="Symbol" w:char="F02D"/>
      </w:r>
      <w:r w:rsidR="004E6F56" w:rsidRPr="002E2669">
        <w:rPr>
          <w:rFonts w:ascii="Times New Roman" w:hAnsi="Times New Roman" w:cs="Times New Roman"/>
          <w:sz w:val="24"/>
          <w:szCs w:val="24"/>
          <w:vertAlign w:val="superscript"/>
          <w:lang w:val="en-GB"/>
        </w:rPr>
        <w:t>1</w:t>
      </w:r>
      <w:r w:rsidR="004E6F56" w:rsidRPr="002E2669">
        <w:rPr>
          <w:rFonts w:ascii="Times New Roman" w:hAnsi="Times New Roman" w:cs="Times New Roman"/>
          <w:sz w:val="24"/>
          <w:szCs w:val="24"/>
          <w:lang w:val="en-GB"/>
        </w:rPr>
        <w:t>, respectively. Δ = 231 cm</w:t>
      </w:r>
      <w:r w:rsidR="004E6F56" w:rsidRPr="002E2669">
        <w:rPr>
          <w:rFonts w:ascii="Times New Roman" w:hAnsi="Times New Roman" w:cs="Times New Roman"/>
          <w:sz w:val="24"/>
          <w:szCs w:val="24"/>
          <w:vertAlign w:val="superscript"/>
          <w:lang w:val="en-GB"/>
        </w:rPr>
        <w:sym w:font="Symbol" w:char="F02D"/>
      </w:r>
      <w:r w:rsidR="004E6F56" w:rsidRPr="002E2669">
        <w:rPr>
          <w:rFonts w:ascii="Times New Roman" w:hAnsi="Times New Roman" w:cs="Times New Roman"/>
          <w:sz w:val="24"/>
          <w:szCs w:val="24"/>
          <w:vertAlign w:val="superscript"/>
          <w:lang w:val="en-GB"/>
        </w:rPr>
        <w:t>1</w:t>
      </w:r>
      <w:r w:rsidR="004E6F56" w:rsidRPr="002E2669">
        <w:rPr>
          <w:rFonts w:ascii="Times New Roman" w:hAnsi="Times New Roman" w:cs="Times New Roman"/>
          <w:sz w:val="24"/>
          <w:szCs w:val="24"/>
          <w:lang w:val="en-GB"/>
        </w:rPr>
        <w:t>, for the ligand it is 170 cm</w:t>
      </w:r>
      <w:r w:rsidR="004E6F56" w:rsidRPr="002E2669">
        <w:rPr>
          <w:rFonts w:ascii="Times New Roman" w:hAnsi="Times New Roman" w:cs="Times New Roman"/>
          <w:sz w:val="24"/>
          <w:szCs w:val="24"/>
          <w:vertAlign w:val="superscript"/>
          <w:lang w:val="en-GB"/>
        </w:rPr>
        <w:sym w:font="Symbol" w:char="F02D"/>
      </w:r>
      <w:r w:rsidR="004E6F56" w:rsidRPr="002E2669">
        <w:rPr>
          <w:rFonts w:ascii="Times New Roman" w:hAnsi="Times New Roman" w:cs="Times New Roman"/>
          <w:sz w:val="24"/>
          <w:szCs w:val="24"/>
          <w:vertAlign w:val="superscript"/>
          <w:lang w:val="en-GB"/>
        </w:rPr>
        <w:t>1</w:t>
      </w:r>
      <w:r w:rsidR="004E6F56" w:rsidRPr="002E2669">
        <w:rPr>
          <w:rFonts w:ascii="Times New Roman" w:hAnsi="Times New Roman" w:cs="Times New Roman"/>
          <w:sz w:val="24"/>
          <w:szCs w:val="24"/>
          <w:lang w:val="en-GB"/>
        </w:rPr>
        <w:t xml:space="preserve">. This difference confirms the </w:t>
      </w:r>
      <w:proofErr w:type="spellStart"/>
      <w:r w:rsidR="00937326">
        <w:rPr>
          <w:rFonts w:ascii="Times New Roman" w:hAnsi="Times New Roman" w:cs="Times New Roman"/>
          <w:sz w:val="24"/>
          <w:szCs w:val="24"/>
          <w:lang w:val="en-GB"/>
        </w:rPr>
        <w:t>bi</w:t>
      </w:r>
      <w:r w:rsidR="004E6F56" w:rsidRPr="002E2669">
        <w:rPr>
          <w:rFonts w:ascii="Times New Roman" w:hAnsi="Times New Roman" w:cs="Times New Roman"/>
          <w:sz w:val="24"/>
          <w:szCs w:val="24"/>
          <w:lang w:val="en-GB"/>
        </w:rPr>
        <w:t>dentate</w:t>
      </w:r>
      <w:proofErr w:type="spellEnd"/>
      <w:r w:rsidR="004E6F56" w:rsidRPr="002E2669">
        <w:rPr>
          <w:rFonts w:ascii="Times New Roman" w:hAnsi="Times New Roman" w:cs="Times New Roman"/>
          <w:sz w:val="24"/>
          <w:szCs w:val="24"/>
          <w:lang w:val="en-GB"/>
        </w:rPr>
        <w:t xml:space="preserve"> nature of the coordinated carboxylate group. The difference spectrum of SG–His-</w:t>
      </w:r>
      <w:proofErr w:type="spellStart"/>
      <w:r w:rsidR="004E6F56" w:rsidRPr="002E2669">
        <w:rPr>
          <w:rFonts w:ascii="Times New Roman" w:hAnsi="Times New Roman" w:cs="Times New Roman"/>
          <w:sz w:val="24"/>
          <w:szCs w:val="24"/>
          <w:lang w:val="en-GB"/>
        </w:rPr>
        <w:t>OMe</w:t>
      </w:r>
      <w:proofErr w:type="spellEnd"/>
      <w:r w:rsidR="004E6F56" w:rsidRPr="002E2669">
        <w:rPr>
          <w:rFonts w:ascii="Times New Roman" w:hAnsi="Times New Roman" w:cs="Times New Roman"/>
          <w:sz w:val="24"/>
          <w:szCs w:val="24"/>
          <w:lang w:val="en-GB"/>
        </w:rPr>
        <w:t>–</w:t>
      </w:r>
      <w:proofErr w:type="gramStart"/>
      <w:r w:rsidR="004E6F56" w:rsidRPr="002E2669">
        <w:rPr>
          <w:rFonts w:ascii="Times New Roman" w:hAnsi="Times New Roman" w:cs="Times New Roman"/>
          <w:sz w:val="24"/>
          <w:szCs w:val="24"/>
          <w:lang w:val="en-GB"/>
        </w:rPr>
        <w:t>Fe(</w:t>
      </w:r>
      <w:proofErr w:type="gramEnd"/>
      <w:r w:rsidR="004E6F56" w:rsidRPr="002E2669">
        <w:rPr>
          <w:rFonts w:ascii="Times New Roman" w:hAnsi="Times New Roman" w:cs="Times New Roman"/>
          <w:sz w:val="24"/>
          <w:szCs w:val="24"/>
          <w:lang w:val="en-GB"/>
        </w:rPr>
        <w:t xml:space="preserve">III) </w:t>
      </w:r>
      <w:r w:rsidR="001B19B3">
        <w:rPr>
          <w:rFonts w:ascii="Times New Roman" w:hAnsi="Times New Roman" w:cs="Times New Roman"/>
          <w:sz w:val="24"/>
          <w:szCs w:val="24"/>
          <w:lang w:val="en-GB"/>
        </w:rPr>
        <w:t>is</w:t>
      </w:r>
      <w:r w:rsidR="004E6F56" w:rsidRPr="002E2669">
        <w:rPr>
          <w:rFonts w:ascii="Times New Roman" w:hAnsi="Times New Roman" w:cs="Times New Roman"/>
          <w:sz w:val="24"/>
          <w:szCs w:val="24"/>
          <w:lang w:val="en-GB"/>
        </w:rPr>
        <w:t xml:space="preserve"> seen in the far IR range in Figure </w:t>
      </w:r>
      <w:r w:rsidRPr="002E2669">
        <w:rPr>
          <w:rFonts w:ascii="Times New Roman" w:hAnsi="Times New Roman" w:cs="Times New Roman"/>
          <w:sz w:val="24"/>
          <w:szCs w:val="24"/>
          <w:lang w:val="en-GB"/>
        </w:rPr>
        <w:t>4</w:t>
      </w:r>
      <w:r w:rsidR="004E6F56" w:rsidRPr="002E2669">
        <w:rPr>
          <w:rFonts w:ascii="Times New Roman" w:hAnsi="Times New Roman" w:cs="Times New Roman"/>
          <w:sz w:val="24"/>
          <w:szCs w:val="24"/>
          <w:lang w:val="en-GB"/>
        </w:rPr>
        <w:t>, spectrum A. The band at 256 cm</w:t>
      </w:r>
      <w:r w:rsidR="004E6F56" w:rsidRPr="002E2669">
        <w:rPr>
          <w:rFonts w:ascii="Times New Roman" w:hAnsi="Times New Roman" w:cs="Times New Roman"/>
          <w:sz w:val="24"/>
          <w:szCs w:val="24"/>
          <w:vertAlign w:val="superscript"/>
          <w:lang w:val="en-GB"/>
        </w:rPr>
        <w:sym w:font="Symbol" w:char="F02D"/>
      </w:r>
      <w:r w:rsidR="004E6F56" w:rsidRPr="002E2669">
        <w:rPr>
          <w:rFonts w:ascii="Times New Roman" w:hAnsi="Times New Roman" w:cs="Times New Roman"/>
          <w:sz w:val="24"/>
          <w:szCs w:val="24"/>
          <w:vertAlign w:val="superscript"/>
          <w:lang w:val="en-GB"/>
        </w:rPr>
        <w:t>1</w:t>
      </w:r>
      <w:r w:rsidR="004E6F56" w:rsidRPr="002E2669">
        <w:rPr>
          <w:rFonts w:ascii="Times New Roman" w:hAnsi="Times New Roman" w:cs="Times New Roman"/>
          <w:sz w:val="24"/>
          <w:szCs w:val="24"/>
          <w:lang w:val="en-GB"/>
        </w:rPr>
        <w:t xml:space="preserve"> indicates that one of the imidazole nitrogen takes part in the </w:t>
      </w:r>
      <w:proofErr w:type="spellStart"/>
      <w:r w:rsidR="004E6F56" w:rsidRPr="002E2669">
        <w:rPr>
          <w:rFonts w:ascii="Times New Roman" w:hAnsi="Times New Roman" w:cs="Times New Roman"/>
          <w:sz w:val="24"/>
          <w:szCs w:val="24"/>
          <w:lang w:val="en-GB"/>
        </w:rPr>
        <w:t>complexation</w:t>
      </w:r>
      <w:proofErr w:type="spellEnd"/>
      <w:r w:rsidR="004E6F56" w:rsidRPr="002E2669">
        <w:rPr>
          <w:rFonts w:ascii="Times New Roman" w:hAnsi="Times New Roman" w:cs="Times New Roman"/>
          <w:sz w:val="24"/>
          <w:szCs w:val="24"/>
          <w:lang w:val="en-GB"/>
        </w:rPr>
        <w:t>. The bands at 352 and 326 cm</w:t>
      </w:r>
      <w:r w:rsidR="004E6F56" w:rsidRPr="002E2669">
        <w:rPr>
          <w:rFonts w:ascii="Times New Roman" w:hAnsi="Times New Roman" w:cs="Times New Roman"/>
          <w:sz w:val="24"/>
          <w:szCs w:val="24"/>
          <w:vertAlign w:val="superscript"/>
          <w:lang w:val="en-GB"/>
        </w:rPr>
        <w:sym w:font="Symbol" w:char="F02D"/>
      </w:r>
      <w:r w:rsidR="004E6F56" w:rsidRPr="002E2669">
        <w:rPr>
          <w:rFonts w:ascii="Times New Roman" w:hAnsi="Times New Roman" w:cs="Times New Roman"/>
          <w:sz w:val="24"/>
          <w:szCs w:val="24"/>
          <w:vertAlign w:val="superscript"/>
          <w:lang w:val="en-GB"/>
        </w:rPr>
        <w:t>1</w:t>
      </w:r>
      <w:r w:rsidR="004E6F56" w:rsidRPr="002E2669">
        <w:rPr>
          <w:rFonts w:ascii="Times New Roman" w:hAnsi="Times New Roman" w:cs="Times New Roman"/>
          <w:sz w:val="24"/>
          <w:szCs w:val="24"/>
          <w:lang w:val="en-GB"/>
        </w:rPr>
        <w:t xml:space="preserve"> may be assigned to the </w:t>
      </w:r>
      <w:proofErr w:type="gramStart"/>
      <w:r w:rsidR="004E6F56" w:rsidRPr="002E2669">
        <w:rPr>
          <w:rFonts w:ascii="Times New Roman" w:hAnsi="Times New Roman" w:cs="Times New Roman"/>
          <w:sz w:val="24"/>
          <w:szCs w:val="24"/>
          <w:lang w:val="en-GB"/>
        </w:rPr>
        <w:t>Fe(</w:t>
      </w:r>
      <w:proofErr w:type="gramEnd"/>
      <w:r w:rsidR="004E6F56" w:rsidRPr="002E2669">
        <w:rPr>
          <w:rFonts w:ascii="Times New Roman" w:hAnsi="Times New Roman" w:cs="Times New Roman"/>
          <w:sz w:val="24"/>
          <w:szCs w:val="24"/>
          <w:lang w:val="en-GB"/>
        </w:rPr>
        <w:t>III)–</w:t>
      </w:r>
      <w:proofErr w:type="spellStart"/>
      <w:r w:rsidR="004E6F56" w:rsidRPr="002E2669">
        <w:rPr>
          <w:rFonts w:ascii="Times New Roman" w:hAnsi="Times New Roman" w:cs="Times New Roman"/>
          <w:sz w:val="24"/>
          <w:szCs w:val="24"/>
          <w:lang w:val="en-GB"/>
        </w:rPr>
        <w:t>O</w:t>
      </w:r>
      <w:r w:rsidR="004E6F56" w:rsidRPr="002E2669">
        <w:rPr>
          <w:rFonts w:ascii="Times New Roman" w:hAnsi="Times New Roman" w:cs="Times New Roman"/>
          <w:sz w:val="24"/>
          <w:szCs w:val="24"/>
          <w:vertAlign w:val="subscript"/>
          <w:lang w:val="en-GB"/>
        </w:rPr>
        <w:t>carboxylate</w:t>
      </w:r>
      <w:proofErr w:type="spellEnd"/>
      <w:r w:rsidR="004E6F56" w:rsidRPr="002E2669">
        <w:rPr>
          <w:rFonts w:ascii="Times New Roman" w:hAnsi="Times New Roman" w:cs="Times New Roman"/>
          <w:sz w:val="24"/>
          <w:szCs w:val="24"/>
          <w:vertAlign w:val="subscript"/>
          <w:lang w:val="en-GB"/>
        </w:rPr>
        <w:t xml:space="preserve"> </w:t>
      </w:r>
      <w:r w:rsidR="004E6F56" w:rsidRPr="002E2669">
        <w:rPr>
          <w:rFonts w:ascii="Times New Roman" w:hAnsi="Times New Roman" w:cs="Times New Roman"/>
          <w:sz w:val="24"/>
          <w:szCs w:val="24"/>
          <w:lang w:val="en-GB"/>
        </w:rPr>
        <w:t xml:space="preserve">bond. </w:t>
      </w:r>
      <w:proofErr w:type="spellStart"/>
      <w:r w:rsidR="004E6F56" w:rsidRPr="002E2669">
        <w:rPr>
          <w:rFonts w:ascii="Times New Roman" w:hAnsi="Times New Roman" w:cs="Times New Roman"/>
          <w:sz w:val="24"/>
          <w:szCs w:val="24"/>
          <w:lang w:val="en-GB"/>
        </w:rPr>
        <w:t>Bidentate</w:t>
      </w:r>
      <w:proofErr w:type="spellEnd"/>
      <w:r w:rsidR="004E6F56" w:rsidRPr="002E2669">
        <w:rPr>
          <w:rFonts w:ascii="Times New Roman" w:hAnsi="Times New Roman" w:cs="Times New Roman"/>
          <w:sz w:val="24"/>
          <w:szCs w:val="24"/>
          <w:lang w:val="en-GB"/>
        </w:rPr>
        <w:t xml:space="preserve"> binding is quite conceivable under ligand-poor conditions, since there </w:t>
      </w:r>
      <w:r w:rsidR="001B19B3">
        <w:rPr>
          <w:rFonts w:ascii="Times New Roman" w:hAnsi="Times New Roman" w:cs="Times New Roman"/>
          <w:sz w:val="24"/>
          <w:szCs w:val="24"/>
          <w:lang w:val="en-GB"/>
        </w:rPr>
        <w:t>are</w:t>
      </w:r>
      <w:r w:rsidR="004E6F56" w:rsidRPr="002E2669">
        <w:rPr>
          <w:rFonts w:ascii="Times New Roman" w:hAnsi="Times New Roman" w:cs="Times New Roman"/>
          <w:sz w:val="24"/>
          <w:szCs w:val="24"/>
          <w:lang w:val="en-GB"/>
        </w:rPr>
        <w:t xml:space="preserve"> not enough surface-anchored amino acids in close vicinity to each other for </w:t>
      </w:r>
      <w:proofErr w:type="spellStart"/>
      <w:r w:rsidR="004E6F56" w:rsidRPr="002E2669">
        <w:rPr>
          <w:rFonts w:ascii="Times New Roman" w:hAnsi="Times New Roman" w:cs="Times New Roman"/>
          <w:sz w:val="24"/>
          <w:szCs w:val="24"/>
          <w:lang w:val="en-GB"/>
        </w:rPr>
        <w:t>monodentate</w:t>
      </w:r>
      <w:proofErr w:type="spellEnd"/>
      <w:r w:rsidR="004E6F56" w:rsidRPr="002E2669">
        <w:rPr>
          <w:rFonts w:ascii="Times New Roman" w:hAnsi="Times New Roman" w:cs="Times New Roman"/>
          <w:sz w:val="24"/>
          <w:szCs w:val="24"/>
          <w:lang w:val="en-GB"/>
        </w:rPr>
        <w:t xml:space="preserve"> coordination.</w:t>
      </w:r>
    </w:p>
    <w:p w:rsidR="004E6F56" w:rsidRPr="002E2669" w:rsidRDefault="004E6F56" w:rsidP="00CD6715">
      <w:pPr>
        <w:pStyle w:val="Listaszerbekezds"/>
        <w:spacing w:after="0" w:line="360" w:lineRule="auto"/>
        <w:ind w:left="0"/>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Regarding the mid IR difference spectrum of SG–His-</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–Fe(III)–H-His-</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 xml:space="preserve"> (Fig</w:t>
      </w:r>
      <w:r w:rsidR="005A2771"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w:t>
      </w:r>
      <w:r w:rsidR="00AA5786" w:rsidRPr="002E2669">
        <w:rPr>
          <w:rFonts w:ascii="Times New Roman" w:hAnsi="Times New Roman" w:cs="Times New Roman"/>
          <w:sz w:val="24"/>
          <w:szCs w:val="24"/>
          <w:lang w:val="en-GB"/>
        </w:rPr>
        <w:t>3</w:t>
      </w:r>
      <w:r w:rsidRPr="002E2669">
        <w:rPr>
          <w:rFonts w:ascii="Times New Roman" w:hAnsi="Times New Roman" w:cs="Times New Roman"/>
          <w:sz w:val="24"/>
          <w:szCs w:val="24"/>
          <w:lang w:val="en-GB"/>
        </w:rPr>
        <w:t>, trace B) it is clear that the surface-anchored complex prepared under ligand-poor conditions rearranged in the presence of excess C-protected histidine. The position of the carbonyl band (1751 cm</w:t>
      </w:r>
      <w:r w:rsidRPr="002E2669">
        <w:rPr>
          <w:rFonts w:ascii="Times New Roman" w:hAnsi="Times New Roman" w:cs="Times New Roman"/>
          <w:sz w:val="24"/>
          <w:szCs w:val="24"/>
          <w:vertAlign w:val="superscript"/>
          <w:lang w:val="en-GB"/>
        </w:rPr>
        <w:sym w:font="Symbol" w:char="F02D"/>
      </w:r>
      <w:r w:rsidRPr="002E2669">
        <w:rPr>
          <w:rFonts w:ascii="Times New Roman" w:hAnsi="Times New Roman" w:cs="Times New Roman"/>
          <w:sz w:val="24"/>
          <w:szCs w:val="24"/>
          <w:vertAlign w:val="superscript"/>
          <w:lang w:val="en-GB"/>
        </w:rPr>
        <w:t>1</w:t>
      </w:r>
      <w:r w:rsidRPr="002E2669">
        <w:rPr>
          <w:rFonts w:ascii="Times New Roman" w:hAnsi="Times New Roman" w:cs="Times New Roman"/>
          <w:sz w:val="24"/>
          <w:szCs w:val="24"/>
          <w:lang w:val="en-GB"/>
        </w:rPr>
        <w:t xml:space="preserve">) changed relative to that of the free histidine </w:t>
      </w:r>
      <w:proofErr w:type="spellStart"/>
      <w:r w:rsidRPr="002E2669">
        <w:rPr>
          <w:rFonts w:ascii="Times New Roman" w:hAnsi="Times New Roman" w:cs="Times New Roman"/>
          <w:sz w:val="24"/>
          <w:szCs w:val="24"/>
          <w:lang w:val="en-GB"/>
        </w:rPr>
        <w:t>methylester</w:t>
      </w:r>
      <w:proofErr w:type="spellEnd"/>
      <w:r w:rsidRPr="002E2669">
        <w:rPr>
          <w:rFonts w:ascii="Times New Roman" w:hAnsi="Times New Roman" w:cs="Times New Roman"/>
          <w:sz w:val="24"/>
          <w:szCs w:val="24"/>
          <w:lang w:val="en-GB"/>
        </w:rPr>
        <w:t xml:space="preserve"> (1761 cm</w:t>
      </w:r>
      <w:r w:rsidRPr="002E2669">
        <w:rPr>
          <w:rFonts w:ascii="Times New Roman" w:hAnsi="Times New Roman" w:cs="Times New Roman"/>
          <w:sz w:val="24"/>
          <w:szCs w:val="24"/>
          <w:vertAlign w:val="superscript"/>
          <w:lang w:val="en-GB"/>
        </w:rPr>
        <w:sym w:font="Symbol" w:char="F02D"/>
      </w:r>
      <w:r w:rsidRPr="002E2669">
        <w:rPr>
          <w:rFonts w:ascii="Times New Roman" w:hAnsi="Times New Roman" w:cs="Times New Roman"/>
          <w:sz w:val="24"/>
          <w:szCs w:val="24"/>
          <w:vertAlign w:val="superscript"/>
          <w:lang w:val="en-GB"/>
        </w:rPr>
        <w:t>1</w:t>
      </w:r>
      <w:r w:rsidRPr="002E2669">
        <w:rPr>
          <w:rFonts w:ascii="Times New Roman" w:hAnsi="Times New Roman" w:cs="Times New Roman"/>
          <w:sz w:val="24"/>
          <w:szCs w:val="24"/>
          <w:lang w:val="en-GB"/>
        </w:rPr>
        <w:t xml:space="preserve">), indicating the coordination of the carbonyl oxygen. The </w:t>
      </w:r>
      <w:proofErr w:type="gramStart"/>
      <w:r w:rsidRPr="002E2669">
        <w:rPr>
          <w:rFonts w:ascii="Times New Roman" w:hAnsi="Times New Roman" w:cs="Times New Roman"/>
          <w:sz w:val="24"/>
          <w:szCs w:val="24"/>
          <w:lang w:val="en-GB"/>
        </w:rPr>
        <w:t>Fe(</w:t>
      </w:r>
      <w:proofErr w:type="gramEnd"/>
      <w:r w:rsidRPr="002E2669">
        <w:rPr>
          <w:rFonts w:ascii="Times New Roman" w:hAnsi="Times New Roman" w:cs="Times New Roman"/>
          <w:sz w:val="24"/>
          <w:szCs w:val="24"/>
          <w:lang w:val="en-GB"/>
        </w:rPr>
        <w:t>III)–</w:t>
      </w:r>
      <w:proofErr w:type="spellStart"/>
      <w:r w:rsidRPr="002E2669">
        <w:rPr>
          <w:rFonts w:ascii="Times New Roman" w:hAnsi="Times New Roman" w:cs="Times New Roman"/>
          <w:sz w:val="24"/>
          <w:szCs w:val="24"/>
          <w:lang w:val="en-GB"/>
        </w:rPr>
        <w:t>N</w:t>
      </w:r>
      <w:r w:rsidRPr="002E2669">
        <w:rPr>
          <w:rFonts w:ascii="Times New Roman" w:hAnsi="Times New Roman" w:cs="Times New Roman"/>
          <w:sz w:val="24"/>
          <w:szCs w:val="24"/>
          <w:vertAlign w:val="subscript"/>
          <w:lang w:val="en-GB"/>
        </w:rPr>
        <w:t>imidazole</w:t>
      </w:r>
      <w:proofErr w:type="spellEnd"/>
      <w:r w:rsidRPr="002E2669">
        <w:rPr>
          <w:rFonts w:ascii="Times New Roman" w:hAnsi="Times New Roman" w:cs="Times New Roman"/>
          <w:sz w:val="24"/>
          <w:szCs w:val="24"/>
          <w:lang w:val="en-GB"/>
        </w:rPr>
        <w:t xml:space="preserve"> stretching vibration is observed at 265 cm</w:t>
      </w:r>
      <w:r w:rsidRPr="002E2669">
        <w:rPr>
          <w:rFonts w:ascii="Times New Roman" w:hAnsi="Times New Roman" w:cs="Times New Roman"/>
          <w:sz w:val="24"/>
          <w:szCs w:val="24"/>
          <w:vertAlign w:val="superscript"/>
          <w:lang w:val="en-GB"/>
        </w:rPr>
        <w:sym w:font="Symbol" w:char="F02D"/>
      </w:r>
      <w:r w:rsidRPr="002E2669">
        <w:rPr>
          <w:rFonts w:ascii="Times New Roman" w:hAnsi="Times New Roman" w:cs="Times New Roman"/>
          <w:sz w:val="24"/>
          <w:szCs w:val="24"/>
          <w:vertAlign w:val="superscript"/>
          <w:lang w:val="en-GB"/>
        </w:rPr>
        <w:t>1</w:t>
      </w:r>
      <w:r w:rsidRPr="002E2669">
        <w:rPr>
          <w:rFonts w:ascii="Times New Roman" w:hAnsi="Times New Roman" w:cs="Times New Roman"/>
          <w:sz w:val="24"/>
          <w:szCs w:val="24"/>
          <w:lang w:val="en-GB"/>
        </w:rPr>
        <w:t xml:space="preserve"> (Fig</w:t>
      </w:r>
      <w:r w:rsidR="005A2771"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w:t>
      </w:r>
      <w:r w:rsidR="00AA5786" w:rsidRPr="002E2669">
        <w:rPr>
          <w:rFonts w:ascii="Times New Roman" w:hAnsi="Times New Roman" w:cs="Times New Roman"/>
          <w:sz w:val="24"/>
          <w:szCs w:val="24"/>
          <w:lang w:val="en-GB"/>
        </w:rPr>
        <w:t>4</w:t>
      </w:r>
      <w:r w:rsidRPr="002E2669">
        <w:rPr>
          <w:rFonts w:ascii="Times New Roman" w:hAnsi="Times New Roman" w:cs="Times New Roman"/>
          <w:sz w:val="24"/>
          <w:szCs w:val="24"/>
          <w:lang w:val="en-GB"/>
        </w:rPr>
        <w:t>, trace B). The bands above 400 cm</w:t>
      </w:r>
      <w:r w:rsidRPr="002E2669">
        <w:rPr>
          <w:rFonts w:ascii="Times New Roman" w:hAnsi="Times New Roman" w:cs="Times New Roman"/>
          <w:sz w:val="24"/>
          <w:szCs w:val="24"/>
          <w:vertAlign w:val="superscript"/>
          <w:lang w:val="en-GB"/>
        </w:rPr>
        <w:sym w:font="Symbol" w:char="F02D"/>
      </w:r>
      <w:r w:rsidRPr="002E2669">
        <w:rPr>
          <w:rFonts w:ascii="Times New Roman" w:hAnsi="Times New Roman" w:cs="Times New Roman"/>
          <w:sz w:val="24"/>
          <w:szCs w:val="24"/>
          <w:vertAlign w:val="superscript"/>
          <w:lang w:val="en-GB"/>
        </w:rPr>
        <w:t>1</w:t>
      </w:r>
      <w:r w:rsidRPr="002E2669">
        <w:rPr>
          <w:rFonts w:ascii="Times New Roman" w:hAnsi="Times New Roman" w:cs="Times New Roman"/>
          <w:sz w:val="24"/>
          <w:szCs w:val="24"/>
          <w:lang w:val="en-GB"/>
        </w:rPr>
        <w:t xml:space="preserve"> can be assigned as coordinated water/ligand vibrations.</w:t>
      </w:r>
    </w:p>
    <w:p w:rsidR="004E6F56" w:rsidRPr="003D7D22" w:rsidRDefault="003D7D22" w:rsidP="003D7D22">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Figure 3</w:t>
      </w:r>
    </w:p>
    <w:p w:rsidR="004E6F56" w:rsidRPr="002E2669" w:rsidRDefault="0083114A" w:rsidP="004E4DA3">
      <w:pPr>
        <w:pStyle w:val="Listaszerbekezds"/>
        <w:spacing w:after="0" w:line="360"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Figure 4</w:t>
      </w:r>
    </w:p>
    <w:p w:rsidR="004E6F56" w:rsidRPr="002E2669" w:rsidRDefault="004E6F56" w:rsidP="00CD6715">
      <w:pPr>
        <w:spacing w:after="0" w:line="360" w:lineRule="auto"/>
        <w:jc w:val="both"/>
        <w:rPr>
          <w:rFonts w:ascii="Times New Roman" w:eastAsia="Calibri" w:hAnsi="Times New Roman" w:cs="Times New Roman"/>
          <w:iCs/>
          <w:sz w:val="24"/>
          <w:szCs w:val="24"/>
          <w:lang w:val="en-GB"/>
        </w:rPr>
      </w:pPr>
      <w:r w:rsidRPr="002E2669">
        <w:rPr>
          <w:rFonts w:ascii="Times New Roman" w:eastAsia="Times New Roman" w:hAnsi="Times New Roman" w:cs="Times New Roman"/>
          <w:sz w:val="24"/>
          <w:szCs w:val="24"/>
          <w:lang w:val="en-GB"/>
        </w:rPr>
        <w:t>For SG</w:t>
      </w:r>
      <w:r w:rsidRPr="002E2669">
        <w:rPr>
          <w:rFonts w:ascii="Times New Roman" w:hAnsi="Times New Roman" w:cs="Times New Roman"/>
          <w:sz w:val="24"/>
          <w:szCs w:val="24"/>
          <w:lang w:val="en-GB"/>
        </w:rPr>
        <w:t>–Tyr-</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proofErr w:type="gramStart"/>
      <w:r w:rsidRPr="002E2669">
        <w:rPr>
          <w:rFonts w:ascii="Times New Roman" w:eastAsia="Times New Roman" w:hAnsi="Times New Roman" w:cs="Times New Roman"/>
          <w:sz w:val="24"/>
          <w:szCs w:val="24"/>
          <w:lang w:val="en-GB"/>
        </w:rPr>
        <w:t>Fe(</w:t>
      </w:r>
      <w:proofErr w:type="gramEnd"/>
      <w:r w:rsidRPr="002E2669">
        <w:rPr>
          <w:rFonts w:ascii="Times New Roman" w:eastAsia="Times New Roman" w:hAnsi="Times New Roman" w:cs="Times New Roman"/>
          <w:sz w:val="24"/>
          <w:szCs w:val="24"/>
          <w:lang w:val="en-GB"/>
        </w:rPr>
        <w:t xml:space="preserve">III), </w:t>
      </w:r>
      <w:r w:rsidRPr="002E2669">
        <w:rPr>
          <w:rFonts w:ascii="Times New Roman" w:eastAsia="Calibri" w:hAnsi="Times New Roman" w:cs="Times New Roman"/>
          <w:iCs/>
          <w:sz w:val="24"/>
          <w:szCs w:val="24"/>
          <w:lang w:val="en-GB"/>
        </w:rPr>
        <w:t>Δ = 1611 cm</w:t>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w:t>
      </w:r>
      <w:r w:rsidRPr="002E2669">
        <w:rPr>
          <w:rFonts w:ascii="Times New Roman" w:eastAsia="Calibri" w:hAnsi="Times New Roman" w:cs="Times New Roman"/>
          <w:iCs/>
          <w:sz w:val="24"/>
          <w:szCs w:val="24"/>
          <w:lang w:val="en-GB"/>
        </w:rPr>
        <w:sym w:font="Symbol" w:char="F02D"/>
      </w:r>
      <w:r w:rsidRPr="002E2669">
        <w:rPr>
          <w:rFonts w:ascii="Times New Roman" w:eastAsia="Calibri" w:hAnsi="Times New Roman" w:cs="Times New Roman"/>
          <w:iCs/>
          <w:sz w:val="24"/>
          <w:szCs w:val="24"/>
          <w:lang w:val="en-GB"/>
        </w:rPr>
        <w:t xml:space="preserve"> 1415 cm</w:t>
      </w:r>
      <w:r w:rsidRPr="002E2669">
        <w:rPr>
          <w:rFonts w:ascii="Times New Roman" w:eastAsia="Calibri" w:hAnsi="Times New Roman" w:cs="Times New Roman"/>
          <w:iCs/>
          <w:sz w:val="24"/>
          <w:szCs w:val="24"/>
          <w:vertAlign w:val="superscript"/>
          <w:lang w:val="en-GB"/>
        </w:rPr>
        <w:sym w:font="Symbol" w:char="F02D"/>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 196 cm</w:t>
      </w:r>
      <w:r w:rsidRPr="002E2669">
        <w:rPr>
          <w:rFonts w:ascii="Times New Roman" w:eastAsia="Calibri" w:hAnsi="Times New Roman" w:cs="Times New Roman"/>
          <w:iCs/>
          <w:sz w:val="24"/>
          <w:szCs w:val="24"/>
          <w:vertAlign w:val="superscript"/>
          <w:lang w:val="en-GB"/>
        </w:rPr>
        <w:sym w:font="Symbol" w:char="F02D"/>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indicating </w:t>
      </w:r>
      <w:proofErr w:type="spellStart"/>
      <w:r w:rsidRPr="002E2669">
        <w:rPr>
          <w:rFonts w:ascii="Times New Roman" w:eastAsia="Calibri" w:hAnsi="Times New Roman" w:cs="Times New Roman"/>
          <w:iCs/>
          <w:sz w:val="24"/>
          <w:szCs w:val="24"/>
          <w:lang w:val="en-GB"/>
        </w:rPr>
        <w:t>monodentate</w:t>
      </w:r>
      <w:proofErr w:type="spellEnd"/>
      <w:r w:rsidRPr="002E2669">
        <w:rPr>
          <w:rFonts w:ascii="Times New Roman" w:eastAsia="Calibri" w:hAnsi="Times New Roman" w:cs="Times New Roman"/>
          <w:iCs/>
          <w:sz w:val="24"/>
          <w:szCs w:val="24"/>
          <w:lang w:val="en-GB"/>
        </w:rPr>
        <w:t xml:space="preserve"> coordination of the carboxylate group, since for the ligand this difference is 151 cm</w:t>
      </w:r>
      <w:r w:rsidRPr="002E2669">
        <w:rPr>
          <w:rFonts w:ascii="Times New Roman" w:eastAsia="Calibri" w:hAnsi="Times New Roman" w:cs="Times New Roman"/>
          <w:iCs/>
          <w:sz w:val="24"/>
          <w:szCs w:val="24"/>
          <w:vertAlign w:val="superscript"/>
          <w:lang w:val="en-GB"/>
        </w:rPr>
        <w:sym w:font="Symbol" w:char="F02D"/>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w:t>
      </w:r>
      <w:r w:rsidRPr="002E2669">
        <w:rPr>
          <w:rFonts w:ascii="Times New Roman" w:eastAsia="Times New Roman" w:hAnsi="Times New Roman" w:cs="Times New Roman"/>
          <w:sz w:val="24"/>
          <w:szCs w:val="24"/>
          <w:lang w:val="en-GB"/>
        </w:rPr>
        <w:t>(Fig</w:t>
      </w:r>
      <w:r w:rsidR="005A2771" w:rsidRPr="002E2669">
        <w:rPr>
          <w:rFonts w:ascii="Times New Roman" w:eastAsia="Times New Roman" w:hAnsi="Times New Roman" w:cs="Times New Roman"/>
          <w:sz w:val="24"/>
          <w:szCs w:val="24"/>
          <w:lang w:val="en-GB"/>
        </w:rPr>
        <w:t>.</w:t>
      </w:r>
      <w:r w:rsidRPr="002E2669">
        <w:rPr>
          <w:rFonts w:ascii="Times New Roman" w:eastAsia="Times New Roman" w:hAnsi="Times New Roman" w:cs="Times New Roman"/>
          <w:sz w:val="24"/>
          <w:szCs w:val="24"/>
          <w:lang w:val="en-GB"/>
        </w:rPr>
        <w:t xml:space="preserve"> </w:t>
      </w:r>
      <w:r w:rsidR="00AA5786" w:rsidRPr="002E2669">
        <w:rPr>
          <w:rFonts w:ascii="Times New Roman" w:eastAsia="Times New Roman" w:hAnsi="Times New Roman" w:cs="Times New Roman"/>
          <w:sz w:val="24"/>
          <w:szCs w:val="24"/>
          <w:lang w:val="en-GB"/>
        </w:rPr>
        <w:t>3</w:t>
      </w:r>
      <w:r w:rsidRPr="002E2669">
        <w:rPr>
          <w:rFonts w:ascii="Times New Roman" w:eastAsia="Times New Roman" w:hAnsi="Times New Roman" w:cs="Times New Roman"/>
          <w:sz w:val="24"/>
          <w:szCs w:val="24"/>
          <w:lang w:val="en-GB"/>
        </w:rPr>
        <w:t>, trace C)</w:t>
      </w:r>
      <w:r w:rsidRPr="002E2669">
        <w:rPr>
          <w:rFonts w:ascii="Times New Roman" w:eastAsia="Calibri" w:hAnsi="Times New Roman" w:cs="Times New Roman"/>
          <w:iCs/>
          <w:sz w:val="24"/>
          <w:szCs w:val="24"/>
          <w:lang w:val="en-GB"/>
        </w:rPr>
        <w:t xml:space="preserve">. The </w:t>
      </w:r>
      <w:proofErr w:type="spellStart"/>
      <w:r w:rsidRPr="002E2669">
        <w:rPr>
          <w:rFonts w:ascii="Times New Roman" w:eastAsia="Calibri" w:hAnsi="Times New Roman" w:cs="Times New Roman"/>
          <w:iCs/>
          <w:sz w:val="24"/>
          <w:szCs w:val="24"/>
          <w:lang w:val="en-GB"/>
        </w:rPr>
        <w:t>phenolate</w:t>
      </w:r>
      <w:proofErr w:type="spellEnd"/>
      <w:r w:rsidRPr="002E2669">
        <w:rPr>
          <w:rFonts w:ascii="Times New Roman" w:eastAsia="Calibri" w:hAnsi="Times New Roman" w:cs="Times New Roman"/>
          <w:iCs/>
          <w:sz w:val="24"/>
          <w:szCs w:val="24"/>
          <w:lang w:val="en-GB"/>
        </w:rPr>
        <w:t xml:space="preserve"> oxygen is coordinated to the central ion, since the </w:t>
      </w:r>
      <w:proofErr w:type="spellStart"/>
      <w:r w:rsidRPr="002E2669">
        <w:rPr>
          <w:rFonts w:ascii="Times New Roman" w:eastAsia="Calibri" w:hAnsi="Times New Roman" w:cs="Times New Roman"/>
          <w:iCs/>
          <w:sz w:val="24"/>
          <w:szCs w:val="24"/>
          <w:lang w:val="en-GB"/>
        </w:rPr>
        <w:t>phenolate</w:t>
      </w:r>
      <w:proofErr w:type="spellEnd"/>
      <w:r w:rsidRPr="002E2669">
        <w:rPr>
          <w:rFonts w:ascii="Times New Roman" w:eastAsia="Calibri" w:hAnsi="Times New Roman" w:cs="Times New Roman"/>
          <w:iCs/>
          <w:sz w:val="24"/>
          <w:szCs w:val="24"/>
          <w:lang w:val="en-GB"/>
        </w:rPr>
        <w:t xml:space="preserve"> C</w:t>
      </w:r>
      <w:r w:rsidRPr="002E2669">
        <w:rPr>
          <w:rFonts w:ascii="Times New Roman" w:eastAsia="Calibri" w:hAnsi="Times New Roman" w:cs="Times New Roman"/>
          <w:iCs/>
          <w:sz w:val="24"/>
          <w:szCs w:val="24"/>
          <w:lang w:val="en-GB"/>
        </w:rPr>
        <w:sym w:font="Symbol" w:char="F02D"/>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perscript"/>
          <w:lang w:val="en-GB"/>
        </w:rPr>
        <w:sym w:font="Symbol" w:char="F02D"/>
      </w:r>
      <w:r w:rsidRPr="002E2669">
        <w:rPr>
          <w:rFonts w:ascii="Times New Roman" w:eastAsia="Calibri" w:hAnsi="Times New Roman" w:cs="Times New Roman"/>
          <w:iCs/>
          <w:sz w:val="24"/>
          <w:szCs w:val="24"/>
          <w:lang w:val="en-GB"/>
        </w:rPr>
        <w:t xml:space="preserve"> vibration of the anchored ligand is observed at 1280 cm</w:t>
      </w:r>
      <w:r w:rsidRPr="002E2669">
        <w:rPr>
          <w:rFonts w:ascii="Times New Roman" w:eastAsia="Calibri" w:hAnsi="Times New Roman" w:cs="Times New Roman"/>
          <w:iCs/>
          <w:sz w:val="24"/>
          <w:szCs w:val="24"/>
          <w:vertAlign w:val="superscript"/>
          <w:lang w:val="en-GB"/>
        </w:rPr>
        <w:sym w:font="Symbol" w:char="F02D"/>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shifted</w:t>
      </w:r>
      <w:r w:rsidR="007013AB">
        <w:rPr>
          <w:rFonts w:ascii="Times New Roman" w:eastAsia="Calibri" w:hAnsi="Times New Roman" w:cs="Times New Roman"/>
          <w:iCs/>
          <w:sz w:val="24"/>
          <w:szCs w:val="24"/>
          <w:lang w:val="en-GB"/>
        </w:rPr>
        <w:t xml:space="preserve"> to </w:t>
      </w:r>
      <w:r w:rsidRPr="002E2669">
        <w:rPr>
          <w:rFonts w:ascii="Times New Roman" w:eastAsia="Calibri" w:hAnsi="Times New Roman" w:cs="Times New Roman"/>
          <w:iCs/>
          <w:sz w:val="24"/>
          <w:szCs w:val="24"/>
          <w:lang w:val="en-GB"/>
        </w:rPr>
        <w:t>1246 cm</w:t>
      </w:r>
      <w:r w:rsidRPr="002E2669">
        <w:rPr>
          <w:rFonts w:ascii="Times New Roman" w:eastAsia="Calibri" w:hAnsi="Times New Roman" w:cs="Times New Roman"/>
          <w:iCs/>
          <w:sz w:val="24"/>
          <w:szCs w:val="24"/>
          <w:vertAlign w:val="superscript"/>
          <w:lang w:val="en-GB"/>
        </w:rPr>
        <w:sym w:font="Symbol" w:char="F02D"/>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in the surface-anchored complex. </w:t>
      </w:r>
      <w:r w:rsidRPr="002E2669">
        <w:rPr>
          <w:rFonts w:ascii="Times New Roman" w:eastAsia="Times New Roman" w:hAnsi="Times New Roman" w:cs="Times New Roman"/>
          <w:sz w:val="24"/>
          <w:szCs w:val="24"/>
          <w:lang w:val="en-GB"/>
        </w:rPr>
        <w:t>It is easy to observe that the spectra SG</w:t>
      </w:r>
      <w:r w:rsidRPr="002E2669">
        <w:rPr>
          <w:rFonts w:ascii="Times New Roman" w:hAnsi="Times New Roman" w:cs="Times New Roman"/>
          <w:sz w:val="24"/>
          <w:szCs w:val="24"/>
          <w:lang w:val="en-GB"/>
        </w:rPr>
        <w:t>–Tyr-</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r w:rsidRPr="002E2669">
        <w:rPr>
          <w:rFonts w:ascii="Times New Roman" w:eastAsia="Times New Roman" w:hAnsi="Times New Roman" w:cs="Times New Roman"/>
          <w:sz w:val="24"/>
          <w:szCs w:val="24"/>
          <w:lang w:val="en-GB"/>
        </w:rPr>
        <w:t xml:space="preserve">Fe(III) and </w:t>
      </w:r>
      <w:r w:rsidRPr="002E2669">
        <w:rPr>
          <w:rFonts w:ascii="Times New Roman" w:hAnsi="Times New Roman" w:cs="Times New Roman"/>
          <w:sz w:val="24"/>
          <w:szCs w:val="24"/>
          <w:lang w:val="en-GB"/>
        </w:rPr>
        <w:t>SG–Tyr-</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–Fe(III)–H-Tyr-</w:t>
      </w:r>
      <w:proofErr w:type="spellStart"/>
      <w:r w:rsidRPr="002E2669">
        <w:rPr>
          <w:rFonts w:ascii="Times New Roman" w:hAnsi="Times New Roman" w:cs="Times New Roman"/>
          <w:sz w:val="24"/>
          <w:szCs w:val="24"/>
          <w:lang w:val="en-GB"/>
        </w:rPr>
        <w:t>OMe</w:t>
      </w:r>
      <w:proofErr w:type="spellEnd"/>
      <w:r w:rsidRPr="002E2669">
        <w:rPr>
          <w:rFonts w:ascii="Times New Roman" w:eastAsia="Times New Roman" w:hAnsi="Times New Roman" w:cs="Times New Roman"/>
          <w:sz w:val="24"/>
          <w:szCs w:val="24"/>
          <w:lang w:val="en-GB"/>
        </w:rPr>
        <w:t xml:space="preserve"> (Fig</w:t>
      </w:r>
      <w:r w:rsidR="005A2771" w:rsidRPr="002E2669">
        <w:rPr>
          <w:rFonts w:ascii="Times New Roman" w:eastAsia="Times New Roman" w:hAnsi="Times New Roman" w:cs="Times New Roman"/>
          <w:sz w:val="24"/>
          <w:szCs w:val="24"/>
          <w:lang w:val="en-GB"/>
        </w:rPr>
        <w:t>.</w:t>
      </w:r>
      <w:r w:rsidRPr="002E2669">
        <w:rPr>
          <w:rFonts w:ascii="Times New Roman" w:eastAsia="Times New Roman" w:hAnsi="Times New Roman" w:cs="Times New Roman"/>
          <w:sz w:val="24"/>
          <w:szCs w:val="24"/>
          <w:lang w:val="en-GB"/>
        </w:rPr>
        <w:t xml:space="preserve"> </w:t>
      </w:r>
      <w:r w:rsidR="00AA5786" w:rsidRPr="002E2669">
        <w:rPr>
          <w:rFonts w:ascii="Times New Roman" w:eastAsia="Times New Roman" w:hAnsi="Times New Roman" w:cs="Times New Roman"/>
          <w:sz w:val="24"/>
          <w:szCs w:val="24"/>
          <w:lang w:val="en-GB"/>
        </w:rPr>
        <w:t>3</w:t>
      </w:r>
      <w:r w:rsidRPr="002E2669">
        <w:rPr>
          <w:rFonts w:ascii="Times New Roman" w:eastAsia="Times New Roman" w:hAnsi="Times New Roman" w:cs="Times New Roman"/>
          <w:sz w:val="24"/>
          <w:szCs w:val="24"/>
          <w:lang w:val="en-GB"/>
        </w:rPr>
        <w:t xml:space="preserve">, trace D) are the same. This means that ligand-excess condition did not result the rearrangement of the surface complex, as it was expected from the results provided by the </w:t>
      </w:r>
      <w:proofErr w:type="spellStart"/>
      <w:r w:rsidRPr="002E2669">
        <w:rPr>
          <w:rFonts w:ascii="Times New Roman" w:eastAsia="Times New Roman" w:hAnsi="Times New Roman" w:cs="Times New Roman"/>
          <w:sz w:val="24"/>
          <w:szCs w:val="24"/>
          <w:lang w:val="en-GB"/>
        </w:rPr>
        <w:t>Kjeldahl</w:t>
      </w:r>
      <w:proofErr w:type="spellEnd"/>
      <w:r w:rsidRPr="002E2669">
        <w:rPr>
          <w:rFonts w:ascii="Times New Roman" w:eastAsia="Times New Roman" w:hAnsi="Times New Roman" w:cs="Times New Roman"/>
          <w:sz w:val="24"/>
          <w:szCs w:val="24"/>
          <w:lang w:val="en-GB"/>
        </w:rPr>
        <w:t xml:space="preserve"> method. </w:t>
      </w:r>
      <w:r w:rsidRPr="002E2669">
        <w:rPr>
          <w:rFonts w:ascii="Times New Roman" w:eastAsia="Times New Roman" w:hAnsi="Times New Roman" w:cs="Times New Roman"/>
          <w:iCs/>
          <w:sz w:val="24"/>
          <w:szCs w:val="24"/>
          <w:lang w:val="en-GB"/>
        </w:rPr>
        <w:t>In the far IR range (Fig</w:t>
      </w:r>
      <w:r w:rsidR="005A2771" w:rsidRPr="002E2669">
        <w:rPr>
          <w:rFonts w:ascii="Times New Roman" w:eastAsia="Times New Roman" w:hAnsi="Times New Roman" w:cs="Times New Roman"/>
          <w:iCs/>
          <w:sz w:val="24"/>
          <w:szCs w:val="24"/>
          <w:lang w:val="en-GB"/>
        </w:rPr>
        <w:t>.</w:t>
      </w:r>
      <w:r w:rsidRPr="002E2669">
        <w:rPr>
          <w:rFonts w:ascii="Times New Roman" w:eastAsia="Times New Roman" w:hAnsi="Times New Roman" w:cs="Times New Roman"/>
          <w:iCs/>
          <w:sz w:val="24"/>
          <w:szCs w:val="24"/>
          <w:lang w:val="en-GB"/>
        </w:rPr>
        <w:t xml:space="preserve"> </w:t>
      </w:r>
      <w:r w:rsidR="00AA5786" w:rsidRPr="002E2669">
        <w:rPr>
          <w:rFonts w:ascii="Times New Roman" w:eastAsia="Times New Roman" w:hAnsi="Times New Roman" w:cs="Times New Roman"/>
          <w:iCs/>
          <w:sz w:val="24"/>
          <w:szCs w:val="24"/>
          <w:lang w:val="en-GB"/>
        </w:rPr>
        <w:t>4</w:t>
      </w:r>
      <w:r w:rsidRPr="002E2669">
        <w:rPr>
          <w:rFonts w:ascii="Times New Roman" w:eastAsia="Times New Roman" w:hAnsi="Times New Roman" w:cs="Times New Roman"/>
          <w:iCs/>
          <w:sz w:val="24"/>
          <w:szCs w:val="24"/>
          <w:lang w:val="en-GB"/>
        </w:rPr>
        <w:t>, trace C), the bands at 379 and 284 cm</w:t>
      </w:r>
      <w:r w:rsidRPr="002E2669">
        <w:rPr>
          <w:rFonts w:ascii="Times New Roman" w:eastAsia="Times New Roman" w:hAnsi="Times New Roman" w:cs="Times New Roman"/>
          <w:iCs/>
          <w:sz w:val="24"/>
          <w:szCs w:val="24"/>
          <w:vertAlign w:val="superscript"/>
          <w:lang w:val="en-GB"/>
        </w:rPr>
        <w:sym w:font="Symbol" w:char="F02D"/>
      </w:r>
      <w:r w:rsidRPr="002E2669">
        <w:rPr>
          <w:rFonts w:ascii="Times New Roman" w:eastAsia="Times New Roman" w:hAnsi="Times New Roman" w:cs="Times New Roman"/>
          <w:iCs/>
          <w:sz w:val="24"/>
          <w:szCs w:val="24"/>
          <w:vertAlign w:val="superscript"/>
          <w:lang w:val="en-GB"/>
        </w:rPr>
        <w:t>1</w:t>
      </w:r>
      <w:r w:rsidRPr="002E2669">
        <w:rPr>
          <w:rFonts w:ascii="Times New Roman" w:eastAsia="Times New Roman" w:hAnsi="Times New Roman" w:cs="Times New Roman"/>
          <w:iCs/>
          <w:sz w:val="24"/>
          <w:szCs w:val="24"/>
          <w:lang w:val="en-GB"/>
        </w:rPr>
        <w:t xml:space="preserve"> reveal that the nitrogen of the secondary amine, which is formed upon covalent grafting, is a coordinating group.</w:t>
      </w:r>
    </w:p>
    <w:p w:rsidR="004E6F56" w:rsidRPr="002E2669" w:rsidRDefault="004E6F56" w:rsidP="00CD6715">
      <w:pPr>
        <w:spacing w:after="0" w:line="360" w:lineRule="auto"/>
        <w:jc w:val="both"/>
        <w:rPr>
          <w:rFonts w:ascii="Times New Roman" w:eastAsia="Times New Roman" w:hAnsi="Times New Roman" w:cs="Times New Roman"/>
          <w:sz w:val="24"/>
          <w:szCs w:val="24"/>
          <w:lang w:val="en-GB"/>
        </w:rPr>
      </w:pPr>
      <w:r w:rsidRPr="002E2669">
        <w:rPr>
          <w:rFonts w:ascii="Times New Roman" w:eastAsia="Times New Roman" w:hAnsi="Times New Roman" w:cs="Times New Roman"/>
          <w:sz w:val="24"/>
          <w:szCs w:val="24"/>
          <w:lang w:val="en-GB"/>
        </w:rPr>
        <w:t>On the basis of the above-listed results and chemical considerations, the following structures for the covalently immobilised complexes may be proposed:</w:t>
      </w:r>
    </w:p>
    <w:p w:rsidR="004E6F56" w:rsidRPr="002E2669" w:rsidRDefault="004E6F56" w:rsidP="004E4DA3">
      <w:pPr>
        <w:spacing w:after="0" w:line="360" w:lineRule="auto"/>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SG–His-</w:t>
      </w:r>
      <w:proofErr w:type="spellStart"/>
      <w:r w:rsidRPr="002E2669">
        <w:rPr>
          <w:rFonts w:ascii="Times New Roman" w:eastAsia="Calibri" w:hAnsi="Times New Roman" w:cs="Times New Roman"/>
          <w:iCs/>
          <w:sz w:val="24"/>
          <w:szCs w:val="24"/>
          <w:lang w:val="en-GB"/>
        </w:rPr>
        <w:t>OMe</w:t>
      </w:r>
      <w:proofErr w:type="spellEnd"/>
      <w:r w:rsidRPr="002E2669">
        <w:rPr>
          <w:rFonts w:ascii="Times New Roman" w:eastAsia="Calibri" w:hAnsi="Times New Roman" w:cs="Times New Roman"/>
          <w:iCs/>
          <w:sz w:val="24"/>
          <w:szCs w:val="24"/>
          <w:lang w:val="en-GB"/>
        </w:rPr>
        <w:t>–</w:t>
      </w:r>
      <w:proofErr w:type="gramStart"/>
      <w:r w:rsidRPr="002E2669">
        <w:rPr>
          <w:rFonts w:ascii="Times New Roman" w:eastAsia="Calibri" w:hAnsi="Times New Roman" w:cs="Times New Roman"/>
          <w:iCs/>
          <w:sz w:val="24"/>
          <w:szCs w:val="24"/>
          <w:lang w:val="en-GB"/>
        </w:rPr>
        <w:t>Fe(</w:t>
      </w:r>
      <w:proofErr w:type="gramEnd"/>
      <w:r w:rsidRPr="002E2669">
        <w:rPr>
          <w:rFonts w:ascii="Times New Roman" w:eastAsia="Calibri" w:hAnsi="Times New Roman" w:cs="Times New Roman"/>
          <w:iCs/>
          <w:sz w:val="24"/>
          <w:szCs w:val="24"/>
          <w:lang w:val="en-GB"/>
        </w:rPr>
        <w:t>III)</w:t>
      </w:r>
      <w:r w:rsidR="00AA5786" w:rsidRPr="002E2669">
        <w:rPr>
          <w:rFonts w:ascii="Times New Roman" w:eastAsia="Calibri" w:hAnsi="Times New Roman" w:cs="Times New Roman"/>
          <w:iCs/>
          <w:sz w:val="24"/>
          <w:szCs w:val="24"/>
          <w:vertAlign w:val="superscript"/>
          <w:lang w:val="en-GB"/>
        </w:rPr>
        <w:t>a'</w:t>
      </w:r>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carboxylateHissurf</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roofErr w:type="gramStart"/>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roofErr w:type="gramEnd"/>
      <w:r w:rsidRPr="002E2669">
        <w:rPr>
          <w:rFonts w:ascii="Times New Roman" w:eastAsia="Calibri" w:hAnsi="Times New Roman" w:cs="Times New Roman"/>
          <w:iCs/>
          <w:sz w:val="24"/>
          <w:szCs w:val="24"/>
          <w:lang w:val="en-GB"/>
        </w:rPr>
        <w:t>,</w:t>
      </w:r>
    </w:p>
    <w:p w:rsidR="004E6F56" w:rsidRPr="002E2669" w:rsidRDefault="004E6F56" w:rsidP="004E4DA3">
      <w:pPr>
        <w:spacing w:after="0" w:line="360" w:lineRule="auto"/>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SG–His-</w:t>
      </w:r>
      <w:proofErr w:type="spellStart"/>
      <w:r w:rsidRPr="002E2669">
        <w:rPr>
          <w:rFonts w:ascii="Times New Roman" w:eastAsia="Calibri" w:hAnsi="Times New Roman" w:cs="Times New Roman"/>
          <w:iCs/>
          <w:sz w:val="24"/>
          <w:szCs w:val="24"/>
          <w:lang w:val="en-GB"/>
        </w:rPr>
        <w:t>OMe</w:t>
      </w:r>
      <w:proofErr w:type="spellEnd"/>
      <w:r w:rsidRPr="002E2669">
        <w:rPr>
          <w:rFonts w:ascii="Times New Roman" w:eastAsia="Calibri" w:hAnsi="Times New Roman" w:cs="Times New Roman"/>
          <w:iCs/>
          <w:sz w:val="24"/>
          <w:szCs w:val="24"/>
          <w:lang w:val="en-GB"/>
        </w:rPr>
        <w:t>–</w:t>
      </w:r>
      <w:proofErr w:type="gramStart"/>
      <w:r w:rsidRPr="002E2669">
        <w:rPr>
          <w:rFonts w:ascii="Times New Roman" w:eastAsia="Calibri" w:hAnsi="Times New Roman" w:cs="Times New Roman"/>
          <w:iCs/>
          <w:sz w:val="24"/>
          <w:szCs w:val="24"/>
          <w:lang w:val="en-GB"/>
        </w:rPr>
        <w:t>Fe(</w:t>
      </w:r>
      <w:proofErr w:type="gramEnd"/>
      <w:r w:rsidRPr="002E2669">
        <w:rPr>
          <w:rFonts w:ascii="Times New Roman" w:eastAsia="Calibri" w:hAnsi="Times New Roman" w:cs="Times New Roman"/>
          <w:iCs/>
          <w:sz w:val="24"/>
          <w:szCs w:val="24"/>
          <w:lang w:val="en-GB"/>
        </w:rPr>
        <w:t>III)–H-His-</w:t>
      </w:r>
      <w:proofErr w:type="spellStart"/>
      <w:r w:rsidRPr="002E2669">
        <w:rPr>
          <w:rFonts w:ascii="Times New Roman" w:eastAsia="Calibri" w:hAnsi="Times New Roman" w:cs="Times New Roman"/>
          <w:iCs/>
          <w:sz w:val="24"/>
          <w:szCs w:val="24"/>
          <w:lang w:val="en-GB"/>
        </w:rPr>
        <w:t>OMe</w:t>
      </w:r>
      <w:r w:rsidR="00AA5786" w:rsidRPr="002E2669">
        <w:rPr>
          <w:rFonts w:ascii="Times New Roman" w:eastAsia="Calibri" w:hAnsi="Times New Roman" w:cs="Times New Roman"/>
          <w:iCs/>
          <w:sz w:val="24"/>
          <w:szCs w:val="24"/>
          <w:vertAlign w:val="superscript"/>
          <w:lang w:val="en-GB"/>
        </w:rPr>
        <w:t>a</w:t>
      </w:r>
      <w:proofErr w:type="spellEnd"/>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carbonylHis</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
    <w:p w:rsidR="004E6F56" w:rsidRPr="002E2669" w:rsidRDefault="004E6F56" w:rsidP="004E4DA3">
      <w:pPr>
        <w:spacing w:after="0" w:line="360" w:lineRule="auto"/>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SG–Tyr-</w:t>
      </w:r>
      <w:proofErr w:type="spellStart"/>
      <w:r w:rsidRPr="002E2669">
        <w:rPr>
          <w:rFonts w:ascii="Times New Roman" w:eastAsia="Calibri" w:hAnsi="Times New Roman" w:cs="Times New Roman"/>
          <w:iCs/>
          <w:sz w:val="24"/>
          <w:szCs w:val="24"/>
          <w:lang w:val="en-GB"/>
        </w:rPr>
        <w:t>OMe</w:t>
      </w:r>
      <w:proofErr w:type="spellEnd"/>
      <w:r w:rsidRPr="002E2669">
        <w:rPr>
          <w:rFonts w:ascii="Times New Roman" w:eastAsia="Calibri" w:hAnsi="Times New Roman" w:cs="Times New Roman"/>
          <w:iCs/>
          <w:sz w:val="24"/>
          <w:szCs w:val="24"/>
          <w:lang w:val="en-GB"/>
        </w:rPr>
        <w:t>–</w:t>
      </w:r>
      <w:proofErr w:type="gramStart"/>
      <w:r w:rsidRPr="002E2669">
        <w:rPr>
          <w:rFonts w:ascii="Times New Roman" w:eastAsia="Calibri" w:hAnsi="Times New Roman" w:cs="Times New Roman"/>
          <w:iCs/>
          <w:sz w:val="24"/>
          <w:szCs w:val="24"/>
          <w:lang w:val="en-GB"/>
        </w:rPr>
        <w:t>Fe(</w:t>
      </w:r>
      <w:proofErr w:type="gramEnd"/>
      <w:r w:rsidRPr="002E2669">
        <w:rPr>
          <w:rFonts w:ascii="Times New Roman" w:eastAsia="Calibri" w:hAnsi="Times New Roman" w:cs="Times New Roman"/>
          <w:iCs/>
          <w:sz w:val="24"/>
          <w:szCs w:val="24"/>
          <w:lang w:val="en-GB"/>
        </w:rPr>
        <w:t>III)</w:t>
      </w:r>
      <w:r w:rsidR="00AA5786" w:rsidRPr="002E2669">
        <w:rPr>
          <w:rFonts w:ascii="Times New Roman" w:eastAsia="Calibri" w:hAnsi="Times New Roman" w:cs="Times New Roman"/>
          <w:iCs/>
          <w:sz w:val="24"/>
          <w:szCs w:val="24"/>
          <w:vertAlign w:val="superscript"/>
          <w:lang w:val="en-GB"/>
        </w:rPr>
        <w:t>a'</w:t>
      </w:r>
    </w:p>
    <w:p w:rsidR="00AA578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carboxylateTyrsurf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phenolateTyrsurf</w:t>
      </w:r>
      <w:proofErr w:type="gramStart"/>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amineTyrsurf</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roofErr w:type="gramEnd"/>
      <w:r w:rsidR="00AA5786" w:rsidRPr="002E2669">
        <w:rPr>
          <w:rFonts w:ascii="Times New Roman" w:eastAsia="Calibri" w:hAnsi="Times New Roman" w:cs="Times New Roman"/>
          <w:iCs/>
          <w:sz w:val="24"/>
          <w:szCs w:val="24"/>
          <w:lang w:val="en-GB"/>
        </w:rPr>
        <w:t>,</w:t>
      </w:r>
    </w:p>
    <w:p w:rsidR="00AA5786" w:rsidRPr="002E2669" w:rsidRDefault="00AA5786" w:rsidP="00F07FA2">
      <w:pPr>
        <w:spacing w:after="0" w:line="360" w:lineRule="auto"/>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a – coordination sphere proposed in ref. [32],</w:t>
      </w:r>
    </w:p>
    <w:p w:rsidR="004E6F56" w:rsidRPr="002E2669" w:rsidRDefault="00AA5786" w:rsidP="00F07FA2">
      <w:pPr>
        <w:spacing w:after="0" w:line="360" w:lineRule="auto"/>
        <w:jc w:val="both"/>
        <w:rPr>
          <w:rFonts w:ascii="Times New Roman" w:eastAsia="Calibri" w:hAnsi="Times New Roman" w:cs="Times New Roman"/>
          <w:iCs/>
          <w:sz w:val="24"/>
          <w:szCs w:val="24"/>
          <w:lang w:val="en-GB"/>
        </w:rPr>
      </w:pPr>
      <w:proofErr w:type="gramStart"/>
      <w:r w:rsidRPr="002E2669">
        <w:rPr>
          <w:rFonts w:ascii="Times New Roman" w:eastAsia="Calibri" w:hAnsi="Times New Roman" w:cs="Times New Roman"/>
          <w:iCs/>
          <w:sz w:val="24"/>
          <w:szCs w:val="24"/>
          <w:lang w:val="en-GB"/>
        </w:rPr>
        <w:t>a</w:t>
      </w:r>
      <w:proofErr w:type="gramEnd"/>
      <w:r w:rsidRPr="002E2669">
        <w:rPr>
          <w:rFonts w:ascii="Times New Roman" w:eastAsia="Calibri" w:hAnsi="Times New Roman" w:cs="Times New Roman"/>
          <w:iCs/>
          <w:sz w:val="24"/>
          <w:szCs w:val="24"/>
          <w:lang w:val="en-GB"/>
        </w:rPr>
        <w:t>' –</w:t>
      </w:r>
      <w:r w:rsidR="00F07FA2" w:rsidRPr="002E2669">
        <w:rPr>
          <w:rFonts w:ascii="Times New Roman" w:eastAsia="Calibri" w:hAnsi="Times New Roman" w:cs="Times New Roman"/>
          <w:iCs/>
          <w:sz w:val="24"/>
          <w:szCs w:val="24"/>
          <w:lang w:val="en-GB"/>
        </w:rPr>
        <w:t xml:space="preserve"> </w:t>
      </w:r>
      <w:r w:rsidRPr="002E2669">
        <w:rPr>
          <w:rFonts w:ascii="Times New Roman" w:eastAsia="Calibri" w:hAnsi="Times New Roman" w:cs="Times New Roman"/>
          <w:iCs/>
          <w:sz w:val="24"/>
          <w:szCs w:val="24"/>
          <w:lang w:val="en-GB"/>
        </w:rPr>
        <w:t xml:space="preserve">modified proposal </w:t>
      </w:r>
      <w:r w:rsidR="00F07FA2" w:rsidRPr="002E2669">
        <w:rPr>
          <w:rFonts w:ascii="Times New Roman" w:eastAsia="Calibri" w:hAnsi="Times New Roman" w:cs="Times New Roman"/>
          <w:iCs/>
          <w:sz w:val="24"/>
          <w:szCs w:val="24"/>
          <w:lang w:val="en-GB"/>
        </w:rPr>
        <w:t>relative to that published in ref. [32] based on new measurements (</w:t>
      </w:r>
      <w:proofErr w:type="spellStart"/>
      <w:r w:rsidR="00F07FA2" w:rsidRPr="002E2669">
        <w:rPr>
          <w:rFonts w:ascii="Times New Roman" w:eastAsia="Calibri" w:hAnsi="Times New Roman" w:cs="Times New Roman"/>
          <w:iCs/>
          <w:sz w:val="24"/>
          <w:szCs w:val="24"/>
          <w:lang w:val="en-GB"/>
        </w:rPr>
        <w:t>Kje</w:t>
      </w:r>
      <w:r w:rsidR="001C3865" w:rsidRPr="002E2669">
        <w:rPr>
          <w:rFonts w:ascii="Times New Roman" w:eastAsia="Calibri" w:hAnsi="Times New Roman" w:cs="Times New Roman"/>
          <w:iCs/>
          <w:sz w:val="24"/>
          <w:szCs w:val="24"/>
          <w:lang w:val="en-GB"/>
        </w:rPr>
        <w:t>l</w:t>
      </w:r>
      <w:r w:rsidR="00F07FA2" w:rsidRPr="002E2669">
        <w:rPr>
          <w:rFonts w:ascii="Times New Roman" w:eastAsia="Calibri" w:hAnsi="Times New Roman" w:cs="Times New Roman"/>
          <w:iCs/>
          <w:sz w:val="24"/>
          <w:szCs w:val="24"/>
          <w:lang w:val="en-GB"/>
        </w:rPr>
        <w:t>dahl</w:t>
      </w:r>
      <w:proofErr w:type="spellEnd"/>
      <w:r w:rsidR="00F07FA2" w:rsidRPr="002E2669">
        <w:rPr>
          <w:rFonts w:ascii="Times New Roman" w:eastAsia="Calibri" w:hAnsi="Times New Roman" w:cs="Times New Roman"/>
          <w:iCs/>
          <w:sz w:val="24"/>
          <w:szCs w:val="24"/>
          <w:lang w:val="en-GB"/>
        </w:rPr>
        <w:t>, XAS and far IR)</w:t>
      </w:r>
      <w:r w:rsidR="004E6F56" w:rsidRPr="002E2669">
        <w:rPr>
          <w:rFonts w:ascii="Times New Roman" w:eastAsia="Calibri" w:hAnsi="Times New Roman" w:cs="Times New Roman"/>
          <w:iCs/>
          <w:sz w:val="24"/>
          <w:szCs w:val="24"/>
          <w:lang w:val="en-GB"/>
        </w:rPr>
        <w:t>.</w:t>
      </w:r>
    </w:p>
    <w:p w:rsidR="004E6F56" w:rsidRDefault="004E6F56" w:rsidP="00CD6715">
      <w:pPr>
        <w:spacing w:after="0" w:line="360" w:lineRule="auto"/>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As far as</w:t>
      </w:r>
      <w:r w:rsidRPr="002E2669">
        <w:rPr>
          <w:rFonts w:ascii="Times New Roman" w:eastAsia="Calibri" w:hAnsi="Times New Roman" w:cs="Times New Roman"/>
          <w:bCs/>
          <w:iCs/>
          <w:sz w:val="24"/>
          <w:szCs w:val="24"/>
          <w:lang w:val="en-GB"/>
        </w:rPr>
        <w:t xml:space="preserve"> </w:t>
      </w:r>
      <w:r w:rsidRPr="002E2669">
        <w:rPr>
          <w:rFonts w:ascii="Times New Roman" w:eastAsia="Calibri" w:hAnsi="Times New Roman" w:cs="Times New Roman"/>
          <w:iCs/>
          <w:sz w:val="24"/>
          <w:szCs w:val="24"/>
          <w:lang w:val="en-GB"/>
        </w:rPr>
        <w:t>SG–</w:t>
      </w:r>
      <w:proofErr w:type="spellStart"/>
      <w:r w:rsidRPr="002E2669">
        <w:rPr>
          <w:rFonts w:ascii="Times New Roman" w:eastAsia="Calibri" w:hAnsi="Times New Roman" w:cs="Times New Roman"/>
          <w:iCs/>
          <w:sz w:val="24"/>
          <w:szCs w:val="24"/>
          <w:lang w:val="en-GB"/>
        </w:rPr>
        <w:t>Cys-OMe</w:t>
      </w:r>
      <w:proofErr w:type="spellEnd"/>
      <w:r w:rsidRPr="002E2669">
        <w:rPr>
          <w:rFonts w:ascii="Times New Roman" w:eastAsia="Calibri" w:hAnsi="Times New Roman" w:cs="Times New Roman"/>
          <w:iCs/>
          <w:sz w:val="24"/>
          <w:szCs w:val="24"/>
          <w:lang w:val="en-GB"/>
        </w:rPr>
        <w:t>–</w:t>
      </w:r>
      <w:proofErr w:type="gramStart"/>
      <w:r w:rsidRPr="002E2669">
        <w:rPr>
          <w:rFonts w:ascii="Times New Roman" w:eastAsia="Calibri" w:hAnsi="Times New Roman" w:cs="Times New Roman"/>
          <w:iCs/>
          <w:sz w:val="24"/>
          <w:szCs w:val="24"/>
          <w:lang w:val="en-GB"/>
        </w:rPr>
        <w:t>Fe(</w:t>
      </w:r>
      <w:proofErr w:type="gramEnd"/>
      <w:r w:rsidRPr="002E2669">
        <w:rPr>
          <w:rFonts w:ascii="Times New Roman" w:eastAsia="Calibri" w:hAnsi="Times New Roman" w:cs="Times New Roman"/>
          <w:iCs/>
          <w:sz w:val="24"/>
          <w:szCs w:val="24"/>
          <w:lang w:val="en-GB"/>
        </w:rPr>
        <w:t>III) is concerned (Fig</w:t>
      </w:r>
      <w:r w:rsidR="001C3865" w:rsidRPr="002E2669">
        <w:rPr>
          <w:rFonts w:ascii="Times New Roman" w:eastAsia="Calibri" w:hAnsi="Times New Roman" w:cs="Times New Roman"/>
          <w:iCs/>
          <w:sz w:val="24"/>
          <w:szCs w:val="24"/>
          <w:lang w:val="en-GB"/>
        </w:rPr>
        <w:t>.</w:t>
      </w:r>
      <w:r w:rsidRPr="002E2669">
        <w:rPr>
          <w:rFonts w:ascii="Times New Roman" w:eastAsia="Calibri" w:hAnsi="Times New Roman" w:cs="Times New Roman"/>
          <w:iCs/>
          <w:sz w:val="24"/>
          <w:szCs w:val="24"/>
          <w:lang w:val="en-GB"/>
        </w:rPr>
        <w:t xml:space="preserve"> </w:t>
      </w:r>
      <w:r w:rsidR="00A71AFD" w:rsidRPr="002E2669">
        <w:rPr>
          <w:rFonts w:ascii="Times New Roman" w:eastAsia="Calibri" w:hAnsi="Times New Roman" w:cs="Times New Roman"/>
          <w:iCs/>
          <w:sz w:val="24"/>
          <w:szCs w:val="24"/>
          <w:lang w:val="en-GB"/>
        </w:rPr>
        <w:t>5</w:t>
      </w:r>
      <w:r w:rsidRPr="002E2669">
        <w:rPr>
          <w:rFonts w:ascii="Times New Roman" w:eastAsia="Calibri" w:hAnsi="Times New Roman" w:cs="Times New Roman"/>
          <w:iCs/>
          <w:sz w:val="24"/>
          <w:szCs w:val="24"/>
          <w:lang w:val="en-GB"/>
        </w:rPr>
        <w:t xml:space="preserve">, trace A), the carboxylate group is </w:t>
      </w:r>
      <w:r w:rsidR="00A0188B" w:rsidRPr="002E2669">
        <w:rPr>
          <w:rFonts w:ascii="Times New Roman" w:eastAsia="Calibri" w:hAnsi="Times New Roman" w:cs="Times New Roman"/>
          <w:iCs/>
          <w:sz w:val="24"/>
          <w:szCs w:val="24"/>
          <w:lang w:val="en-GB"/>
        </w:rPr>
        <w:t xml:space="preserve">most probably </w:t>
      </w:r>
      <w:r w:rsidRPr="002E2669">
        <w:rPr>
          <w:rFonts w:ascii="Times New Roman" w:eastAsia="Calibri" w:hAnsi="Times New Roman" w:cs="Times New Roman"/>
          <w:iCs/>
          <w:sz w:val="24"/>
          <w:szCs w:val="24"/>
          <w:lang w:val="en-GB"/>
        </w:rPr>
        <w:t xml:space="preserve">coordinated as </w:t>
      </w:r>
      <w:proofErr w:type="spellStart"/>
      <w:r w:rsidRPr="002E2669">
        <w:rPr>
          <w:rFonts w:ascii="Times New Roman" w:eastAsia="Calibri" w:hAnsi="Times New Roman" w:cs="Times New Roman"/>
          <w:iCs/>
          <w:sz w:val="24"/>
          <w:szCs w:val="24"/>
          <w:lang w:val="en-GB"/>
        </w:rPr>
        <w:t>monodentate</w:t>
      </w:r>
      <w:proofErr w:type="spellEnd"/>
      <w:r w:rsidRPr="002E2669">
        <w:rPr>
          <w:rFonts w:ascii="Times New Roman" w:eastAsia="Calibri" w:hAnsi="Times New Roman" w:cs="Times New Roman"/>
          <w:iCs/>
          <w:sz w:val="24"/>
          <w:szCs w:val="24"/>
          <w:lang w:val="en-GB"/>
        </w:rPr>
        <w:t xml:space="preserve"> ligand, since Δ increased from 190 to 216 cm</w:t>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(1602 cm</w:t>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 1386 cm</w:t>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The XAS measurement revealed the coordination of the </w:t>
      </w:r>
      <w:proofErr w:type="spellStart"/>
      <w:r w:rsidRPr="002E2669">
        <w:rPr>
          <w:rFonts w:ascii="Times New Roman" w:eastAsia="Calibri" w:hAnsi="Times New Roman" w:cs="Times New Roman"/>
          <w:iCs/>
          <w:sz w:val="24"/>
          <w:szCs w:val="24"/>
          <w:lang w:val="en-GB"/>
        </w:rPr>
        <w:t>thiolate</w:t>
      </w:r>
      <w:proofErr w:type="spellEnd"/>
      <w:r w:rsidRPr="002E2669">
        <w:rPr>
          <w:rFonts w:ascii="Times New Roman" w:eastAsia="Calibri" w:hAnsi="Times New Roman" w:cs="Times New Roman"/>
          <w:iCs/>
          <w:sz w:val="24"/>
          <w:szCs w:val="24"/>
          <w:lang w:val="en-GB"/>
        </w:rPr>
        <w:t xml:space="preserve"> sulphur, and the lack of the S–H vibration further confirms that. Under ligand-excess conditions (Fig</w:t>
      </w:r>
      <w:r w:rsidR="001C3865" w:rsidRPr="002E2669">
        <w:rPr>
          <w:rFonts w:ascii="Times New Roman" w:eastAsia="Calibri" w:hAnsi="Times New Roman" w:cs="Times New Roman"/>
          <w:iCs/>
          <w:sz w:val="24"/>
          <w:szCs w:val="24"/>
          <w:lang w:val="en-GB"/>
        </w:rPr>
        <w:t>.</w:t>
      </w:r>
      <w:r w:rsidRPr="002E2669">
        <w:rPr>
          <w:rFonts w:ascii="Times New Roman" w:eastAsia="Calibri" w:hAnsi="Times New Roman" w:cs="Times New Roman"/>
          <w:iCs/>
          <w:sz w:val="24"/>
          <w:szCs w:val="24"/>
          <w:lang w:val="en-GB"/>
        </w:rPr>
        <w:t xml:space="preserve"> </w:t>
      </w:r>
      <w:r w:rsidR="00A71AFD" w:rsidRPr="002E2669">
        <w:rPr>
          <w:rFonts w:ascii="Times New Roman" w:eastAsia="Calibri" w:hAnsi="Times New Roman" w:cs="Times New Roman"/>
          <w:iCs/>
          <w:sz w:val="24"/>
          <w:szCs w:val="24"/>
          <w:lang w:val="en-GB"/>
        </w:rPr>
        <w:t>5</w:t>
      </w:r>
      <w:r w:rsidRPr="002E2669">
        <w:rPr>
          <w:rFonts w:ascii="Times New Roman" w:eastAsia="Calibri" w:hAnsi="Times New Roman" w:cs="Times New Roman"/>
          <w:iCs/>
          <w:sz w:val="24"/>
          <w:szCs w:val="24"/>
          <w:lang w:val="en-GB"/>
        </w:rPr>
        <w:t>, trace B)</w:t>
      </w:r>
      <w:r w:rsidR="0091554D">
        <w:rPr>
          <w:rFonts w:ascii="Times New Roman" w:eastAsia="Calibri" w:hAnsi="Times New Roman" w:cs="Times New Roman"/>
          <w:iCs/>
          <w:sz w:val="24"/>
          <w:szCs w:val="24"/>
          <w:lang w:val="en-GB"/>
        </w:rPr>
        <w:t>,</w:t>
      </w:r>
      <w:r w:rsidRPr="002E2669">
        <w:rPr>
          <w:rFonts w:ascii="Times New Roman" w:eastAsia="Calibri" w:hAnsi="Times New Roman" w:cs="Times New Roman"/>
          <w:iCs/>
          <w:sz w:val="24"/>
          <w:szCs w:val="24"/>
          <w:lang w:val="en-GB"/>
        </w:rPr>
        <w:t xml:space="preserve"> the carbonyl oxygen is not involved in the coordination, since the stretching vibration of the carbonyl band did not shift to lower wavenumbers (1745 cm</w:t>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There is no S−H vibration at around 2500 cm</w:t>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therefore, the </w:t>
      </w:r>
      <w:proofErr w:type="spellStart"/>
      <w:r w:rsidRPr="002E2669">
        <w:rPr>
          <w:rFonts w:ascii="Times New Roman" w:eastAsia="Calibri" w:hAnsi="Times New Roman" w:cs="Times New Roman"/>
          <w:iCs/>
          <w:sz w:val="24"/>
          <w:szCs w:val="24"/>
          <w:lang w:val="en-GB"/>
        </w:rPr>
        <w:t>thiolate</w:t>
      </w:r>
      <w:proofErr w:type="spellEnd"/>
      <w:r w:rsidRPr="002E2669">
        <w:rPr>
          <w:rFonts w:ascii="Times New Roman" w:eastAsia="Calibri" w:hAnsi="Times New Roman" w:cs="Times New Roman"/>
          <w:iCs/>
          <w:sz w:val="24"/>
          <w:szCs w:val="24"/>
          <w:lang w:val="en-GB"/>
        </w:rPr>
        <w:t xml:space="preserve"> sulphur is coordinated.</w:t>
      </w:r>
    </w:p>
    <w:p w:rsidR="00C1070C" w:rsidRPr="002E2669" w:rsidRDefault="00C1070C" w:rsidP="00C1070C">
      <w:pPr>
        <w:spacing w:after="0" w:line="360" w:lineRule="auto"/>
        <w:jc w:val="center"/>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Figures 5 and 6</w:t>
      </w:r>
    </w:p>
    <w:p w:rsidR="004E6F56" w:rsidRPr="002E2669" w:rsidRDefault="004E6F56" w:rsidP="00CD6715">
      <w:pPr>
        <w:spacing w:after="0" w:line="360" w:lineRule="auto"/>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 xml:space="preserve">For the </w:t>
      </w:r>
      <w:r w:rsidRPr="002E2669">
        <w:rPr>
          <w:rFonts w:ascii="Times New Roman" w:hAnsi="Times New Roman" w:cs="Times New Roman"/>
          <w:sz w:val="24"/>
          <w:szCs w:val="24"/>
          <w:lang w:val="en-GB"/>
        </w:rPr>
        <w:t>SG–(</w:t>
      </w:r>
      <w:proofErr w:type="spellStart"/>
      <w:r w:rsidRPr="002E2669">
        <w:rPr>
          <w:rFonts w:ascii="Times New Roman" w:hAnsi="Times New Roman" w:cs="Times New Roman"/>
          <w:sz w:val="24"/>
          <w:szCs w:val="24"/>
          <w:lang w:val="en-GB"/>
        </w:rPr>
        <w:t>Cys-OMe</w:t>
      </w:r>
      <w:proofErr w:type="spellEnd"/>
      <w:proofErr w:type="gramStart"/>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proofErr w:type="gramEnd"/>
      <w:r w:rsidRPr="002E2669">
        <w:rPr>
          <w:rFonts w:ascii="Times New Roman" w:hAnsi="Times New Roman" w:cs="Times New Roman"/>
          <w:sz w:val="24"/>
          <w:szCs w:val="24"/>
          <w:lang w:val="en-GB"/>
        </w:rPr>
        <w:t>–Fe(III)</w:t>
      </w:r>
      <w:r w:rsidRPr="002E2669">
        <w:rPr>
          <w:rFonts w:ascii="Times New Roman" w:eastAsia="Calibri" w:hAnsi="Times New Roman" w:cs="Times New Roman"/>
          <w:iCs/>
          <w:sz w:val="24"/>
          <w:szCs w:val="24"/>
          <w:lang w:val="en-GB"/>
        </w:rPr>
        <w:t>, Δ =1625 cm</w:t>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w:t>
      </w:r>
      <w:r w:rsidRPr="002E2669">
        <w:rPr>
          <w:rFonts w:ascii="Times New Roman" w:eastAsia="Calibri" w:hAnsi="Times New Roman" w:cs="Times New Roman"/>
          <w:iCs/>
          <w:sz w:val="24"/>
          <w:szCs w:val="24"/>
          <w:lang w:val="en-GB"/>
        </w:rPr>
        <w:sym w:font="Symbol" w:char="F02D"/>
      </w:r>
      <w:r w:rsidRPr="002E2669">
        <w:rPr>
          <w:rFonts w:ascii="Times New Roman" w:eastAsia="Calibri" w:hAnsi="Times New Roman" w:cs="Times New Roman"/>
          <w:iCs/>
          <w:sz w:val="24"/>
          <w:szCs w:val="24"/>
          <w:lang w:val="en-GB"/>
        </w:rPr>
        <w:t xml:space="preserve"> 1390 cm</w:t>
      </w:r>
      <w:r w:rsidRPr="002E2669">
        <w:rPr>
          <w:rFonts w:ascii="Times New Roman" w:eastAsia="Calibri" w:hAnsi="Times New Roman" w:cs="Times New Roman"/>
          <w:iCs/>
          <w:sz w:val="24"/>
          <w:szCs w:val="24"/>
          <w:vertAlign w:val="superscript"/>
          <w:lang w:val="en-GB"/>
        </w:rPr>
        <w:sym w:font="Symbol" w:char="F02D"/>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 235 cm</w:t>
      </w:r>
      <w:r w:rsidRPr="002E2669">
        <w:rPr>
          <w:rFonts w:ascii="Times New Roman" w:eastAsia="Calibri" w:hAnsi="Times New Roman" w:cs="Times New Roman"/>
          <w:iCs/>
          <w:sz w:val="24"/>
          <w:szCs w:val="24"/>
          <w:vertAlign w:val="superscript"/>
          <w:lang w:val="en-GB"/>
        </w:rPr>
        <w:sym w:font="Symbol" w:char="F02D"/>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suggesting the </w:t>
      </w:r>
      <w:proofErr w:type="spellStart"/>
      <w:r w:rsidRPr="002E2669">
        <w:rPr>
          <w:rFonts w:ascii="Times New Roman" w:eastAsia="Calibri" w:hAnsi="Times New Roman" w:cs="Times New Roman"/>
          <w:iCs/>
          <w:sz w:val="24"/>
          <w:szCs w:val="24"/>
          <w:lang w:val="en-GB"/>
        </w:rPr>
        <w:t>monodentate</w:t>
      </w:r>
      <w:proofErr w:type="spellEnd"/>
      <w:r w:rsidRPr="002E2669">
        <w:rPr>
          <w:rFonts w:ascii="Times New Roman" w:eastAsia="Calibri" w:hAnsi="Times New Roman" w:cs="Times New Roman"/>
          <w:iCs/>
          <w:sz w:val="24"/>
          <w:szCs w:val="24"/>
          <w:lang w:val="en-GB"/>
        </w:rPr>
        <w:t xml:space="preserve"> ligation of the carboxylate groups (Figure </w:t>
      </w:r>
      <w:r w:rsidR="00A71AFD" w:rsidRPr="002E2669">
        <w:rPr>
          <w:rFonts w:ascii="Times New Roman" w:eastAsia="Calibri" w:hAnsi="Times New Roman" w:cs="Times New Roman"/>
          <w:iCs/>
          <w:sz w:val="24"/>
          <w:szCs w:val="24"/>
          <w:lang w:val="en-GB"/>
        </w:rPr>
        <w:t>5</w:t>
      </w:r>
      <w:r w:rsidRPr="002E2669">
        <w:rPr>
          <w:rFonts w:ascii="Times New Roman" w:eastAsia="Calibri" w:hAnsi="Times New Roman" w:cs="Times New Roman"/>
          <w:iCs/>
          <w:sz w:val="24"/>
          <w:szCs w:val="24"/>
          <w:lang w:val="en-GB"/>
        </w:rPr>
        <w:t>, trace C). Under ligand-excess conditions (Fig</w:t>
      </w:r>
      <w:r w:rsidR="001C3865" w:rsidRPr="002E2669">
        <w:rPr>
          <w:rFonts w:ascii="Times New Roman" w:eastAsia="Calibri" w:hAnsi="Times New Roman" w:cs="Times New Roman"/>
          <w:iCs/>
          <w:sz w:val="24"/>
          <w:szCs w:val="24"/>
          <w:lang w:val="en-GB"/>
        </w:rPr>
        <w:t>.</w:t>
      </w:r>
      <w:r w:rsidRPr="002E2669">
        <w:rPr>
          <w:rFonts w:ascii="Times New Roman" w:eastAsia="Calibri" w:hAnsi="Times New Roman" w:cs="Times New Roman"/>
          <w:iCs/>
          <w:sz w:val="24"/>
          <w:szCs w:val="24"/>
          <w:lang w:val="en-GB"/>
        </w:rPr>
        <w:t xml:space="preserve"> </w:t>
      </w:r>
      <w:r w:rsidR="00A71AFD" w:rsidRPr="002E2669">
        <w:rPr>
          <w:rFonts w:ascii="Times New Roman" w:eastAsia="Calibri" w:hAnsi="Times New Roman" w:cs="Times New Roman"/>
          <w:iCs/>
          <w:sz w:val="24"/>
          <w:szCs w:val="24"/>
          <w:lang w:val="en-GB"/>
        </w:rPr>
        <w:t>5</w:t>
      </w:r>
      <w:r w:rsidRPr="002E2669">
        <w:rPr>
          <w:rFonts w:ascii="Times New Roman" w:eastAsia="Calibri" w:hAnsi="Times New Roman" w:cs="Times New Roman"/>
          <w:iCs/>
          <w:sz w:val="24"/>
          <w:szCs w:val="24"/>
          <w:lang w:val="en-GB"/>
        </w:rPr>
        <w:t xml:space="preserve">, trace D), the carbonyl </w:t>
      </w:r>
      <w:proofErr w:type="spellStart"/>
      <w:r w:rsidRPr="002E2669">
        <w:rPr>
          <w:rFonts w:ascii="Times New Roman" w:eastAsia="Calibri" w:hAnsi="Times New Roman" w:cs="Times New Roman"/>
          <w:iCs/>
          <w:sz w:val="24"/>
          <w:szCs w:val="24"/>
          <w:lang w:val="en-GB"/>
        </w:rPr>
        <w:t>oxygens</w:t>
      </w:r>
      <w:proofErr w:type="spellEnd"/>
      <w:r w:rsidRPr="002E2669">
        <w:rPr>
          <w:rFonts w:ascii="Times New Roman" w:eastAsia="Calibri" w:hAnsi="Times New Roman" w:cs="Times New Roman"/>
          <w:iCs/>
          <w:sz w:val="24"/>
          <w:szCs w:val="24"/>
          <w:lang w:val="en-GB"/>
        </w:rPr>
        <w:t xml:space="preserve"> do not take part in the </w:t>
      </w:r>
      <w:proofErr w:type="spellStart"/>
      <w:r w:rsidRPr="002E2669">
        <w:rPr>
          <w:rFonts w:ascii="Times New Roman" w:eastAsia="Calibri" w:hAnsi="Times New Roman" w:cs="Times New Roman"/>
          <w:iCs/>
          <w:sz w:val="24"/>
          <w:szCs w:val="24"/>
          <w:lang w:val="en-GB"/>
        </w:rPr>
        <w:t>complexation</w:t>
      </w:r>
      <w:proofErr w:type="spellEnd"/>
      <w:r w:rsidRPr="002E2669">
        <w:rPr>
          <w:rFonts w:ascii="Times New Roman" w:eastAsia="Calibri" w:hAnsi="Times New Roman" w:cs="Times New Roman"/>
          <w:iCs/>
          <w:sz w:val="24"/>
          <w:szCs w:val="24"/>
          <w:lang w:val="en-GB"/>
        </w:rPr>
        <w:t xml:space="preserve">, since </w:t>
      </w:r>
      <w:r w:rsidRPr="002E2669">
        <w:rPr>
          <w:rFonts w:ascii="Times New Roman" w:eastAsia="Calibri" w:hAnsi="Times New Roman" w:cs="Times New Roman"/>
          <w:iCs/>
          <w:sz w:val="24"/>
          <w:szCs w:val="24"/>
          <w:lang w:val="en-GB"/>
        </w:rPr>
        <w:lastRenderedPageBreak/>
        <w:t>the positions of the bands (1745, 1734 cm</w:t>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do not move relative to the pristine amino acid</w:t>
      </w:r>
      <w:r w:rsidR="00A71AFD" w:rsidRPr="002E2669">
        <w:rPr>
          <w:rFonts w:ascii="Times New Roman" w:eastAsia="Calibri" w:hAnsi="Times New Roman" w:cs="Times New Roman"/>
          <w:iCs/>
          <w:sz w:val="24"/>
          <w:szCs w:val="24"/>
          <w:lang w:val="en-GB"/>
        </w:rPr>
        <w:t>. In the far IR range (Fig</w:t>
      </w:r>
      <w:r w:rsidR="001C3865" w:rsidRPr="002E2669">
        <w:rPr>
          <w:rFonts w:ascii="Times New Roman" w:eastAsia="Calibri" w:hAnsi="Times New Roman" w:cs="Times New Roman"/>
          <w:iCs/>
          <w:sz w:val="24"/>
          <w:szCs w:val="24"/>
          <w:lang w:val="en-GB"/>
        </w:rPr>
        <w:t>.</w:t>
      </w:r>
      <w:r w:rsidR="00A71AFD" w:rsidRPr="002E2669">
        <w:rPr>
          <w:rFonts w:ascii="Times New Roman" w:eastAsia="Calibri" w:hAnsi="Times New Roman" w:cs="Times New Roman"/>
          <w:iCs/>
          <w:sz w:val="24"/>
          <w:szCs w:val="24"/>
          <w:lang w:val="en-GB"/>
        </w:rPr>
        <w:t xml:space="preserve"> 6</w:t>
      </w:r>
      <w:r w:rsidRPr="002E2669">
        <w:rPr>
          <w:rFonts w:ascii="Times New Roman" w:eastAsia="Calibri" w:hAnsi="Times New Roman" w:cs="Times New Roman"/>
          <w:iCs/>
          <w:sz w:val="24"/>
          <w:szCs w:val="24"/>
          <w:lang w:val="en-GB"/>
        </w:rPr>
        <w:t>, trace A)</w:t>
      </w:r>
      <w:r w:rsidR="0091554D">
        <w:rPr>
          <w:rFonts w:ascii="Times New Roman" w:eastAsia="Calibri" w:hAnsi="Times New Roman" w:cs="Times New Roman"/>
          <w:iCs/>
          <w:sz w:val="24"/>
          <w:szCs w:val="24"/>
          <w:lang w:val="en-GB"/>
        </w:rPr>
        <w:t>,</w:t>
      </w:r>
      <w:r w:rsidRPr="002E2669">
        <w:rPr>
          <w:rFonts w:ascii="Times New Roman" w:eastAsia="Calibri" w:hAnsi="Times New Roman" w:cs="Times New Roman"/>
          <w:iCs/>
          <w:sz w:val="24"/>
          <w:szCs w:val="24"/>
          <w:lang w:val="en-GB"/>
        </w:rPr>
        <w:t xml:space="preserve"> the bands at 383 and 294 cm</w:t>
      </w:r>
      <w:r w:rsidRPr="002E2669">
        <w:rPr>
          <w:rFonts w:ascii="Times New Roman" w:eastAsia="Calibri" w:hAnsi="Times New Roman" w:cs="Times New Roman"/>
          <w:iCs/>
          <w:sz w:val="24"/>
          <w:szCs w:val="24"/>
          <w:vertAlign w:val="superscript"/>
          <w:lang w:val="en-GB"/>
        </w:rPr>
        <w:t>–1</w:t>
      </w:r>
      <w:r w:rsidRPr="002E2669">
        <w:rPr>
          <w:rFonts w:ascii="Times New Roman" w:eastAsia="Calibri" w:hAnsi="Times New Roman" w:cs="Times New Roman"/>
          <w:iCs/>
          <w:sz w:val="24"/>
          <w:szCs w:val="24"/>
          <w:lang w:val="en-GB"/>
        </w:rPr>
        <w:t xml:space="preserve"> correspond to the </w:t>
      </w:r>
      <w:proofErr w:type="gramStart"/>
      <w:r w:rsidRPr="002E2669">
        <w:rPr>
          <w:rFonts w:ascii="Times New Roman" w:eastAsia="Calibri" w:hAnsi="Times New Roman" w:cs="Times New Roman"/>
          <w:iCs/>
          <w:sz w:val="24"/>
          <w:szCs w:val="24"/>
          <w:lang w:val="en-GB"/>
        </w:rPr>
        <w:t>Fe(</w:t>
      </w:r>
      <w:proofErr w:type="gramEnd"/>
      <w:r w:rsidRPr="002E2669">
        <w:rPr>
          <w:rFonts w:ascii="Times New Roman" w:eastAsia="Calibri" w:hAnsi="Times New Roman" w:cs="Times New Roman"/>
          <w:iCs/>
          <w:sz w:val="24"/>
          <w:szCs w:val="24"/>
          <w:lang w:val="en-GB"/>
        </w:rPr>
        <w:t>III)–</w:t>
      </w:r>
      <w:proofErr w:type="spellStart"/>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amino</w:t>
      </w:r>
      <w:proofErr w:type="spellEnd"/>
      <w:r w:rsidRPr="002E2669">
        <w:rPr>
          <w:rFonts w:ascii="Times New Roman" w:eastAsia="Calibri" w:hAnsi="Times New Roman" w:cs="Times New Roman"/>
          <w:iCs/>
          <w:sz w:val="24"/>
          <w:szCs w:val="24"/>
          <w:vertAlign w:val="subscript"/>
          <w:lang w:val="en-GB"/>
        </w:rPr>
        <w:t xml:space="preserve"> </w:t>
      </w:r>
      <w:r w:rsidRPr="002E2669">
        <w:rPr>
          <w:rFonts w:ascii="Times New Roman" w:eastAsia="Calibri" w:hAnsi="Times New Roman" w:cs="Times New Roman"/>
          <w:iCs/>
          <w:sz w:val="24"/>
          <w:szCs w:val="24"/>
          <w:lang w:val="en-GB"/>
        </w:rPr>
        <w:t>vibrations.</w:t>
      </w:r>
    </w:p>
    <w:p w:rsidR="004E6F56" w:rsidRPr="002E2669" w:rsidRDefault="004E6F56"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Using all these pieces of information structural proposals for the surface-bound complexes are offered as follows:</w:t>
      </w:r>
    </w:p>
    <w:p w:rsidR="004E6F56" w:rsidRPr="002E2669" w:rsidRDefault="004E6F56" w:rsidP="004E4DA3">
      <w:pPr>
        <w:spacing w:after="0" w:line="360" w:lineRule="auto"/>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SG–</w:t>
      </w:r>
      <w:proofErr w:type="spellStart"/>
      <w:r w:rsidRPr="002E2669">
        <w:rPr>
          <w:rFonts w:ascii="Times New Roman" w:eastAsia="Calibri" w:hAnsi="Times New Roman" w:cs="Times New Roman"/>
          <w:iCs/>
          <w:sz w:val="24"/>
          <w:szCs w:val="24"/>
          <w:lang w:val="en-GB"/>
        </w:rPr>
        <w:t>Cys-OMe</w:t>
      </w:r>
      <w:proofErr w:type="spellEnd"/>
      <w:r w:rsidRPr="002E2669">
        <w:rPr>
          <w:rFonts w:ascii="Times New Roman" w:eastAsia="Calibri" w:hAnsi="Times New Roman" w:cs="Times New Roman"/>
          <w:iCs/>
          <w:sz w:val="24"/>
          <w:szCs w:val="24"/>
          <w:lang w:val="en-GB"/>
        </w:rPr>
        <w:t>–</w:t>
      </w:r>
      <w:proofErr w:type="gramStart"/>
      <w:r w:rsidRPr="002E2669">
        <w:rPr>
          <w:rFonts w:ascii="Times New Roman" w:eastAsia="Calibri" w:hAnsi="Times New Roman" w:cs="Times New Roman"/>
          <w:iCs/>
          <w:sz w:val="24"/>
          <w:szCs w:val="24"/>
          <w:lang w:val="en-GB"/>
        </w:rPr>
        <w:t>Fe(</w:t>
      </w:r>
      <w:proofErr w:type="gramEnd"/>
      <w:r w:rsidRPr="002E2669">
        <w:rPr>
          <w:rFonts w:ascii="Times New Roman" w:eastAsia="Calibri" w:hAnsi="Times New Roman" w:cs="Times New Roman"/>
          <w:iCs/>
          <w:sz w:val="24"/>
          <w:szCs w:val="24"/>
          <w:lang w:val="en-GB"/>
        </w:rPr>
        <w:t>III)</w:t>
      </w:r>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S</w:t>
      </w:r>
      <w:r w:rsidRPr="002E2669">
        <w:rPr>
          <w:rFonts w:ascii="Times New Roman" w:eastAsia="Calibri" w:hAnsi="Times New Roman" w:cs="Times New Roman"/>
          <w:iCs/>
          <w:sz w:val="24"/>
          <w:szCs w:val="24"/>
          <w:vertAlign w:val="subscript"/>
          <w:lang w:val="en-GB"/>
        </w:rPr>
        <w:t>thiolateCyssurf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carboxylateCysssurf</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roofErr w:type="gramStart"/>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roofErr w:type="gramEnd"/>
      <w:r w:rsidRPr="002E2669">
        <w:rPr>
          <w:rFonts w:ascii="Times New Roman" w:eastAsia="Calibri" w:hAnsi="Times New Roman" w:cs="Times New Roman"/>
          <w:iCs/>
          <w:sz w:val="24"/>
          <w:szCs w:val="24"/>
          <w:lang w:val="en-GB"/>
        </w:rPr>
        <w:t>,</w:t>
      </w:r>
    </w:p>
    <w:p w:rsidR="004E6F56" w:rsidRPr="002E2669" w:rsidRDefault="004E6F56" w:rsidP="004E4DA3">
      <w:pPr>
        <w:spacing w:after="0" w:line="360" w:lineRule="auto"/>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SG–</w:t>
      </w:r>
      <w:proofErr w:type="spellStart"/>
      <w:r w:rsidRPr="002E2669">
        <w:rPr>
          <w:rFonts w:ascii="Times New Roman" w:eastAsia="Calibri" w:hAnsi="Times New Roman" w:cs="Times New Roman"/>
          <w:iCs/>
          <w:sz w:val="24"/>
          <w:szCs w:val="24"/>
          <w:lang w:val="en-GB"/>
        </w:rPr>
        <w:t>Cys-OMe</w:t>
      </w:r>
      <w:proofErr w:type="spellEnd"/>
      <w:r w:rsidRPr="002E2669">
        <w:rPr>
          <w:rFonts w:ascii="Times New Roman" w:eastAsia="Calibri" w:hAnsi="Times New Roman" w:cs="Times New Roman"/>
          <w:iCs/>
          <w:sz w:val="24"/>
          <w:szCs w:val="24"/>
          <w:lang w:val="en-GB"/>
        </w:rPr>
        <w:t>–</w:t>
      </w:r>
      <w:proofErr w:type="gramStart"/>
      <w:r w:rsidRPr="002E2669">
        <w:rPr>
          <w:rFonts w:ascii="Times New Roman" w:eastAsia="Calibri" w:hAnsi="Times New Roman" w:cs="Times New Roman"/>
          <w:iCs/>
          <w:sz w:val="24"/>
          <w:szCs w:val="24"/>
          <w:lang w:val="en-GB"/>
        </w:rPr>
        <w:t>Fe(</w:t>
      </w:r>
      <w:proofErr w:type="gramEnd"/>
      <w:r w:rsidRPr="002E2669">
        <w:rPr>
          <w:rFonts w:ascii="Times New Roman" w:eastAsia="Calibri" w:hAnsi="Times New Roman" w:cs="Times New Roman"/>
          <w:iCs/>
          <w:sz w:val="24"/>
          <w:szCs w:val="24"/>
          <w:lang w:val="en-GB"/>
        </w:rPr>
        <w:t>III)–H-</w:t>
      </w:r>
      <w:proofErr w:type="spellStart"/>
      <w:r w:rsidRPr="002E2669">
        <w:rPr>
          <w:rFonts w:ascii="Times New Roman" w:eastAsia="Calibri" w:hAnsi="Times New Roman" w:cs="Times New Roman"/>
          <w:iCs/>
          <w:sz w:val="24"/>
          <w:szCs w:val="24"/>
          <w:lang w:val="en-GB"/>
        </w:rPr>
        <w:t>Cys</w:t>
      </w:r>
      <w:proofErr w:type="spellEnd"/>
      <w:r w:rsidRPr="002E2669">
        <w:rPr>
          <w:rFonts w:ascii="Times New Roman" w:eastAsia="Calibri" w:hAnsi="Times New Roman" w:cs="Times New Roman"/>
          <w:iCs/>
          <w:sz w:val="24"/>
          <w:szCs w:val="24"/>
          <w:lang w:val="en-GB"/>
        </w:rPr>
        <w:t>-</w:t>
      </w:r>
      <w:proofErr w:type="spellStart"/>
      <w:r w:rsidRPr="002E2669">
        <w:rPr>
          <w:rFonts w:ascii="Times New Roman" w:eastAsia="Calibri" w:hAnsi="Times New Roman" w:cs="Times New Roman"/>
          <w:iCs/>
          <w:sz w:val="24"/>
          <w:szCs w:val="24"/>
          <w:lang w:val="en-GB"/>
        </w:rPr>
        <w:t>OMe</w:t>
      </w:r>
      <w:proofErr w:type="spellEnd"/>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S</w:t>
      </w:r>
      <w:r w:rsidRPr="002E2669">
        <w:rPr>
          <w:rFonts w:ascii="Times New Roman" w:eastAsia="Calibri" w:hAnsi="Times New Roman" w:cs="Times New Roman"/>
          <w:iCs/>
          <w:sz w:val="24"/>
          <w:szCs w:val="24"/>
          <w:vertAlign w:val="subscript"/>
          <w:lang w:val="en-GB"/>
        </w:rPr>
        <w:t>thiolateCyssurf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carboxylateCysssurf</w:t>
      </w:r>
      <w:r w:rsidRPr="002E2669">
        <w:rPr>
          <w:rFonts w:ascii="Times New Roman" w:eastAsia="Calibri" w:hAnsi="Times New Roman" w:cs="Times New Roman"/>
          <w:iCs/>
          <w:sz w:val="24"/>
          <w:szCs w:val="24"/>
          <w:lang w:val="en-GB"/>
        </w:rPr>
        <w:t>S</w:t>
      </w:r>
      <w:r w:rsidRPr="002E2669">
        <w:rPr>
          <w:rFonts w:ascii="Times New Roman" w:eastAsia="Calibri" w:hAnsi="Times New Roman" w:cs="Times New Roman"/>
          <w:iCs/>
          <w:sz w:val="24"/>
          <w:szCs w:val="24"/>
          <w:vertAlign w:val="subscript"/>
          <w:lang w:val="en-GB"/>
        </w:rPr>
        <w:t>thiolateCys</w:t>
      </w:r>
      <w:r w:rsidRPr="002E2669">
        <w:rPr>
          <w:rFonts w:ascii="Times New Roman" w:eastAsia="Calibri" w:hAnsi="Times New Roman" w:cs="Times New Roman"/>
          <w:iCs/>
          <w:sz w:val="24"/>
          <w:szCs w:val="24"/>
          <w:lang w:val="en-GB"/>
        </w:rPr>
        <w:t>S</w:t>
      </w:r>
      <w:r w:rsidRPr="002E2669">
        <w:rPr>
          <w:rFonts w:ascii="Times New Roman" w:eastAsia="Calibri" w:hAnsi="Times New Roman" w:cs="Times New Roman"/>
          <w:iCs/>
          <w:sz w:val="24"/>
          <w:szCs w:val="24"/>
          <w:vertAlign w:val="subscript"/>
          <w:lang w:val="en-GB"/>
        </w:rPr>
        <w:t>thiolateCys</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
    <w:p w:rsidR="004E6F56" w:rsidRPr="002E2669" w:rsidRDefault="004E6F56" w:rsidP="004E4DA3">
      <w:pPr>
        <w:spacing w:after="0" w:line="360" w:lineRule="auto"/>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SG–(</w:t>
      </w:r>
      <w:proofErr w:type="spellStart"/>
      <w:r w:rsidRPr="002E2669">
        <w:rPr>
          <w:rFonts w:ascii="Times New Roman" w:eastAsia="Calibri" w:hAnsi="Times New Roman" w:cs="Times New Roman"/>
          <w:iCs/>
          <w:sz w:val="24"/>
          <w:szCs w:val="24"/>
          <w:lang w:val="en-GB"/>
        </w:rPr>
        <w:t>Cys-OMe</w:t>
      </w:r>
      <w:proofErr w:type="spellEnd"/>
      <w:proofErr w:type="gramStart"/>
      <w:r w:rsidRPr="002E2669">
        <w:rPr>
          <w:rFonts w:ascii="Times New Roman" w:eastAsia="Calibri" w:hAnsi="Times New Roman" w:cs="Times New Roman"/>
          <w:iCs/>
          <w:sz w:val="24"/>
          <w:szCs w:val="24"/>
          <w:lang w:val="en-GB"/>
        </w:rPr>
        <w:t>)</w:t>
      </w:r>
      <w:r w:rsidRPr="002E2669">
        <w:rPr>
          <w:rFonts w:ascii="Times New Roman" w:eastAsia="Calibri" w:hAnsi="Times New Roman" w:cs="Times New Roman"/>
          <w:iCs/>
          <w:sz w:val="24"/>
          <w:szCs w:val="24"/>
          <w:vertAlign w:val="subscript"/>
          <w:lang w:val="en-GB"/>
        </w:rPr>
        <w:t>2</w:t>
      </w:r>
      <w:proofErr w:type="gramEnd"/>
      <w:r w:rsidRPr="002E2669">
        <w:rPr>
          <w:rFonts w:ascii="Times New Roman" w:eastAsia="Calibri" w:hAnsi="Times New Roman" w:cs="Times New Roman"/>
          <w:iCs/>
          <w:sz w:val="24"/>
          <w:szCs w:val="24"/>
          <w:lang w:val="en-GB"/>
        </w:rPr>
        <w:t>–Fe(III)</w:t>
      </w:r>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proofErr w:type="spellStart"/>
      <w:proofErr w:type="gramStart"/>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w:t>
      </w:r>
      <w:proofErr w:type="spellEnd"/>
      <w:r w:rsidRPr="002E2669">
        <w:rPr>
          <w:rFonts w:ascii="Times New Roman" w:eastAsia="Calibri" w:hAnsi="Times New Roman" w:cs="Times New Roman"/>
          <w:iCs/>
          <w:sz w:val="24"/>
          <w:szCs w:val="24"/>
          <w:vertAlign w:val="subscript"/>
          <w:lang w:val="en-GB"/>
        </w:rPr>
        <w:t>(</w:t>
      </w:r>
      <w:proofErr w:type="spellStart"/>
      <w:proofErr w:type="gramEnd"/>
      <w:r w:rsidRPr="002E2669">
        <w:rPr>
          <w:rFonts w:ascii="Times New Roman" w:eastAsia="Calibri" w:hAnsi="Times New Roman" w:cs="Times New Roman"/>
          <w:iCs/>
          <w:sz w:val="24"/>
          <w:szCs w:val="24"/>
          <w:vertAlign w:val="subscript"/>
          <w:lang w:val="en-GB"/>
        </w:rPr>
        <w:t>Cys</w:t>
      </w:r>
      <w:proofErr w:type="spellEnd"/>
      <w:r w:rsidRPr="002E2669">
        <w:rPr>
          <w:rFonts w:ascii="Times New Roman" w:eastAsia="Calibri" w:hAnsi="Times New Roman" w:cs="Times New Roman"/>
          <w:iCs/>
          <w:sz w:val="24"/>
          <w:szCs w:val="24"/>
          <w:vertAlign w:val="subscript"/>
          <w:lang w:val="en-GB"/>
        </w:rPr>
        <w:t>)2surf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w:t>
      </w:r>
      <w:proofErr w:type="spellStart"/>
      <w:r w:rsidRPr="002E2669">
        <w:rPr>
          <w:rFonts w:ascii="Times New Roman" w:eastAsia="Calibri" w:hAnsi="Times New Roman" w:cs="Times New Roman"/>
          <w:iCs/>
          <w:sz w:val="24"/>
          <w:szCs w:val="24"/>
          <w:vertAlign w:val="subscript"/>
          <w:lang w:val="en-GB"/>
        </w:rPr>
        <w:t>Cys</w:t>
      </w:r>
      <w:proofErr w:type="spellEnd"/>
      <w:r w:rsidRPr="002E2669">
        <w:rPr>
          <w:rFonts w:ascii="Times New Roman" w:eastAsia="Calibri" w:hAnsi="Times New Roman" w:cs="Times New Roman"/>
          <w:iCs/>
          <w:sz w:val="24"/>
          <w:szCs w:val="24"/>
          <w:vertAlign w:val="subscript"/>
          <w:lang w:val="en-GB"/>
        </w:rPr>
        <w:t>)2surf</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
    <w:p w:rsidR="004E6F56" w:rsidRPr="002E2669" w:rsidRDefault="004E6F56" w:rsidP="004E4DA3">
      <w:pPr>
        <w:spacing w:after="0" w:line="360" w:lineRule="auto"/>
        <w:jc w:val="both"/>
        <w:rPr>
          <w:rFonts w:ascii="Times New Roman" w:eastAsia="Calibri" w:hAnsi="Times New Roman" w:cs="Times New Roman"/>
          <w:iCs/>
          <w:sz w:val="24"/>
          <w:szCs w:val="24"/>
          <w:vertAlign w:val="subscript"/>
          <w:lang w:val="en-GB"/>
        </w:rPr>
      </w:pPr>
      <w:r w:rsidRPr="002E2669">
        <w:rPr>
          <w:rFonts w:ascii="Times New Roman" w:eastAsia="Calibri" w:hAnsi="Times New Roman" w:cs="Times New Roman"/>
          <w:iCs/>
          <w:sz w:val="24"/>
          <w:szCs w:val="24"/>
          <w:lang w:val="en-GB"/>
        </w:rPr>
        <w:t>SG–(</w:t>
      </w:r>
      <w:proofErr w:type="spellStart"/>
      <w:r w:rsidRPr="002E2669">
        <w:rPr>
          <w:rFonts w:ascii="Times New Roman" w:eastAsia="Calibri" w:hAnsi="Times New Roman" w:cs="Times New Roman"/>
          <w:iCs/>
          <w:sz w:val="24"/>
          <w:szCs w:val="24"/>
          <w:lang w:val="en-GB"/>
        </w:rPr>
        <w:t>Cys-OMe</w:t>
      </w:r>
      <w:proofErr w:type="spellEnd"/>
      <w:proofErr w:type="gramStart"/>
      <w:r w:rsidRPr="002E2669">
        <w:rPr>
          <w:rFonts w:ascii="Times New Roman" w:eastAsia="Calibri" w:hAnsi="Times New Roman" w:cs="Times New Roman"/>
          <w:iCs/>
          <w:sz w:val="24"/>
          <w:szCs w:val="24"/>
          <w:lang w:val="en-GB"/>
        </w:rPr>
        <w:t>)</w:t>
      </w:r>
      <w:r w:rsidRPr="002E2669">
        <w:rPr>
          <w:rFonts w:ascii="Times New Roman" w:eastAsia="Calibri" w:hAnsi="Times New Roman" w:cs="Times New Roman"/>
          <w:iCs/>
          <w:sz w:val="24"/>
          <w:szCs w:val="24"/>
          <w:vertAlign w:val="subscript"/>
          <w:lang w:val="en-GB"/>
        </w:rPr>
        <w:t>2</w:t>
      </w:r>
      <w:proofErr w:type="gramEnd"/>
      <w:r w:rsidRPr="002E2669">
        <w:rPr>
          <w:rFonts w:ascii="Times New Roman" w:eastAsia="Calibri" w:hAnsi="Times New Roman" w:cs="Times New Roman"/>
          <w:iCs/>
          <w:sz w:val="24"/>
          <w:szCs w:val="24"/>
          <w:lang w:val="en-GB"/>
        </w:rPr>
        <w:t>–Fe(III)–(H-</w:t>
      </w:r>
      <w:proofErr w:type="spellStart"/>
      <w:r w:rsidRPr="002E2669">
        <w:rPr>
          <w:rFonts w:ascii="Times New Roman" w:eastAsia="Calibri" w:hAnsi="Times New Roman" w:cs="Times New Roman"/>
          <w:iCs/>
          <w:sz w:val="24"/>
          <w:szCs w:val="24"/>
          <w:lang w:val="en-GB"/>
        </w:rPr>
        <w:t>Cys</w:t>
      </w:r>
      <w:proofErr w:type="spellEnd"/>
      <w:r w:rsidRPr="002E2669">
        <w:rPr>
          <w:rFonts w:ascii="Times New Roman" w:eastAsia="Calibri" w:hAnsi="Times New Roman" w:cs="Times New Roman"/>
          <w:iCs/>
          <w:sz w:val="24"/>
          <w:szCs w:val="24"/>
          <w:lang w:val="en-GB"/>
        </w:rPr>
        <w:t>-</w:t>
      </w:r>
      <w:proofErr w:type="spellStart"/>
      <w:r w:rsidRPr="002E2669">
        <w:rPr>
          <w:rFonts w:ascii="Times New Roman" w:eastAsia="Calibri" w:hAnsi="Times New Roman" w:cs="Times New Roman"/>
          <w:iCs/>
          <w:sz w:val="24"/>
          <w:szCs w:val="24"/>
          <w:lang w:val="en-GB"/>
        </w:rPr>
        <w:t>OMe</w:t>
      </w:r>
      <w:proofErr w:type="spellEnd"/>
      <w:r w:rsidRPr="002E2669">
        <w:rPr>
          <w:rFonts w:ascii="Times New Roman" w:eastAsia="Calibri" w:hAnsi="Times New Roman" w:cs="Times New Roman"/>
          <w:iCs/>
          <w:sz w:val="24"/>
          <w:szCs w:val="24"/>
          <w:lang w:val="en-GB"/>
        </w:rPr>
        <w:t>)</w:t>
      </w:r>
      <w:r w:rsidRPr="002E2669">
        <w:rPr>
          <w:rFonts w:ascii="Times New Roman" w:eastAsia="Calibri" w:hAnsi="Times New Roman" w:cs="Times New Roman"/>
          <w:iCs/>
          <w:sz w:val="24"/>
          <w:szCs w:val="24"/>
          <w:vertAlign w:val="subscript"/>
          <w:lang w:val="en-GB"/>
        </w:rPr>
        <w:t>2</w:t>
      </w:r>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proofErr w:type="gramStart"/>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w:t>
      </w:r>
      <w:proofErr w:type="gramEnd"/>
      <w:r w:rsidRPr="002E2669">
        <w:rPr>
          <w:rFonts w:ascii="Times New Roman" w:eastAsia="Calibri" w:hAnsi="Times New Roman" w:cs="Times New Roman"/>
          <w:iCs/>
          <w:sz w:val="24"/>
          <w:szCs w:val="24"/>
          <w:vertAlign w:val="subscript"/>
          <w:lang w:val="en-GB"/>
        </w:rPr>
        <w:t>Cys)2surf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carboxylate(Cys)2surf</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amino(Cys)2</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amino(Cys)2</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
    <w:p w:rsidR="004E6F56" w:rsidRPr="002E2669" w:rsidRDefault="004E6F56" w:rsidP="004E4DA3">
      <w:pPr>
        <w:spacing w:after="0" w:line="360" w:lineRule="auto"/>
        <w:ind w:firstLine="567"/>
        <w:jc w:val="both"/>
        <w:rPr>
          <w:rFonts w:ascii="Times New Roman" w:eastAsia="Times New Roman" w:hAnsi="Times New Roman" w:cs="Times New Roman"/>
          <w:sz w:val="24"/>
          <w:szCs w:val="24"/>
          <w:lang w:val="en-GB"/>
        </w:rPr>
      </w:pPr>
      <w:r w:rsidRPr="002E2669">
        <w:rPr>
          <w:rFonts w:ascii="Times New Roman" w:eastAsia="Times New Roman" w:hAnsi="Times New Roman" w:cs="Times New Roman"/>
          <w:sz w:val="24"/>
          <w:szCs w:val="24"/>
          <w:lang w:val="en-GB"/>
        </w:rPr>
        <w:t>Fig</w:t>
      </w:r>
      <w:r w:rsidR="001C3865" w:rsidRPr="002E2669">
        <w:rPr>
          <w:rFonts w:ascii="Times New Roman" w:eastAsia="Times New Roman" w:hAnsi="Times New Roman" w:cs="Times New Roman"/>
          <w:sz w:val="24"/>
          <w:szCs w:val="24"/>
          <w:lang w:val="en-GB"/>
        </w:rPr>
        <w:t>.</w:t>
      </w:r>
      <w:r w:rsidRPr="002E2669">
        <w:rPr>
          <w:rFonts w:ascii="Times New Roman" w:eastAsia="Times New Roman" w:hAnsi="Times New Roman" w:cs="Times New Roman"/>
          <w:sz w:val="24"/>
          <w:szCs w:val="24"/>
          <w:lang w:val="en-GB"/>
        </w:rPr>
        <w:t xml:space="preserve"> </w:t>
      </w:r>
      <w:r w:rsidR="00046B86" w:rsidRPr="002E2669">
        <w:rPr>
          <w:rFonts w:ascii="Times New Roman" w:eastAsia="Times New Roman" w:hAnsi="Times New Roman" w:cs="Times New Roman"/>
          <w:sz w:val="24"/>
          <w:szCs w:val="24"/>
          <w:lang w:val="en-GB"/>
        </w:rPr>
        <w:t>7</w:t>
      </w:r>
      <w:r w:rsidRPr="002E2669">
        <w:rPr>
          <w:rFonts w:ascii="Times New Roman" w:eastAsia="Times New Roman" w:hAnsi="Times New Roman" w:cs="Times New Roman"/>
          <w:sz w:val="24"/>
          <w:szCs w:val="24"/>
          <w:lang w:val="en-GB"/>
        </w:rPr>
        <w:t>, trace A depicts the difference spectrum of SG</w:t>
      </w:r>
      <w:r w:rsidRPr="002E2669">
        <w:rPr>
          <w:rFonts w:ascii="Times New Roman" w:eastAsia="Times New Roman" w:hAnsi="Times New Roman" w:cs="Times New Roman"/>
          <w:sz w:val="24"/>
          <w:szCs w:val="24"/>
          <w:lang w:val="en-GB"/>
        </w:rPr>
        <w:sym w:font="Symbol" w:char="F02D"/>
      </w:r>
      <w:r w:rsidRPr="002E2669">
        <w:rPr>
          <w:rFonts w:ascii="Times New Roman" w:eastAsia="Times New Roman" w:hAnsi="Times New Roman" w:cs="Times New Roman"/>
          <w:sz w:val="24"/>
          <w:szCs w:val="24"/>
          <w:lang w:val="en-GB"/>
        </w:rPr>
        <w:t>His-</w:t>
      </w:r>
      <w:proofErr w:type="spellStart"/>
      <w:r w:rsidRPr="002E2669">
        <w:rPr>
          <w:rFonts w:ascii="Times New Roman" w:eastAsia="Times New Roman" w:hAnsi="Times New Roman" w:cs="Times New Roman"/>
          <w:sz w:val="24"/>
          <w:szCs w:val="24"/>
          <w:lang w:val="en-GB"/>
        </w:rPr>
        <w:t>OMe</w:t>
      </w:r>
      <w:proofErr w:type="spellEnd"/>
      <w:r w:rsidRPr="002E2669">
        <w:rPr>
          <w:rFonts w:ascii="Times New Roman" w:eastAsia="Times New Roman" w:hAnsi="Times New Roman" w:cs="Times New Roman"/>
          <w:sz w:val="24"/>
          <w:szCs w:val="24"/>
          <w:lang w:val="en-GB"/>
        </w:rPr>
        <w:sym w:font="Symbol" w:char="F02D"/>
      </w:r>
      <w:proofErr w:type="gramStart"/>
      <w:r w:rsidRPr="002E2669">
        <w:rPr>
          <w:rFonts w:ascii="Times New Roman" w:eastAsia="Times New Roman" w:hAnsi="Times New Roman" w:cs="Times New Roman"/>
          <w:sz w:val="24"/>
          <w:szCs w:val="24"/>
          <w:lang w:val="en-GB"/>
        </w:rPr>
        <w:t>Fe(</w:t>
      </w:r>
      <w:proofErr w:type="gramEnd"/>
      <w:r w:rsidRPr="002E2669">
        <w:rPr>
          <w:rFonts w:ascii="Times New Roman" w:eastAsia="Times New Roman" w:hAnsi="Times New Roman" w:cs="Times New Roman"/>
          <w:sz w:val="24"/>
          <w:szCs w:val="24"/>
          <w:lang w:val="en-GB"/>
        </w:rPr>
        <w:t>III)</w:t>
      </w:r>
      <w:r w:rsidRPr="002E2669">
        <w:rPr>
          <w:rFonts w:ascii="Times New Roman" w:eastAsia="Times New Roman" w:hAnsi="Times New Roman" w:cs="Times New Roman"/>
          <w:sz w:val="24"/>
          <w:szCs w:val="24"/>
          <w:lang w:val="en-GB"/>
        </w:rPr>
        <w:sym w:font="Symbol" w:char="F02D"/>
      </w:r>
      <w:r w:rsidRPr="002E2669">
        <w:rPr>
          <w:rFonts w:ascii="Times New Roman" w:eastAsia="Times New Roman" w:hAnsi="Times New Roman" w:cs="Times New Roman"/>
          <w:sz w:val="24"/>
          <w:szCs w:val="24"/>
          <w:lang w:val="en-GB"/>
        </w:rPr>
        <w:t>H-Tyr-</w:t>
      </w:r>
      <w:proofErr w:type="spellStart"/>
      <w:r w:rsidRPr="002E2669">
        <w:rPr>
          <w:rFonts w:ascii="Times New Roman" w:eastAsia="Times New Roman" w:hAnsi="Times New Roman" w:cs="Times New Roman"/>
          <w:sz w:val="24"/>
          <w:szCs w:val="24"/>
          <w:lang w:val="en-GB"/>
        </w:rPr>
        <w:t>OMe</w:t>
      </w:r>
      <w:proofErr w:type="spellEnd"/>
      <w:r w:rsidRPr="002E2669">
        <w:rPr>
          <w:rFonts w:ascii="Times New Roman" w:eastAsia="Times New Roman" w:hAnsi="Times New Roman" w:cs="Times New Roman"/>
          <w:sz w:val="24"/>
          <w:szCs w:val="24"/>
          <w:lang w:val="en-GB"/>
        </w:rPr>
        <w:t>. The structure of SG</w:t>
      </w:r>
      <w:r w:rsidRPr="002E2669">
        <w:rPr>
          <w:rFonts w:ascii="Times New Roman" w:eastAsia="Times New Roman" w:hAnsi="Times New Roman" w:cs="Times New Roman"/>
          <w:sz w:val="24"/>
          <w:szCs w:val="24"/>
          <w:lang w:val="en-GB"/>
        </w:rPr>
        <w:sym w:font="Symbol" w:char="F02D"/>
      </w:r>
      <w:r w:rsidRPr="002E2669">
        <w:rPr>
          <w:rFonts w:ascii="Times New Roman" w:eastAsia="Times New Roman" w:hAnsi="Times New Roman" w:cs="Times New Roman"/>
          <w:sz w:val="24"/>
          <w:szCs w:val="24"/>
          <w:lang w:val="en-GB"/>
        </w:rPr>
        <w:t>His-</w:t>
      </w:r>
      <w:proofErr w:type="spellStart"/>
      <w:r w:rsidRPr="002E2669">
        <w:rPr>
          <w:rFonts w:ascii="Times New Roman" w:eastAsia="Times New Roman" w:hAnsi="Times New Roman" w:cs="Times New Roman"/>
          <w:sz w:val="24"/>
          <w:szCs w:val="24"/>
          <w:lang w:val="en-GB"/>
        </w:rPr>
        <w:t>OMe</w:t>
      </w:r>
      <w:proofErr w:type="spellEnd"/>
      <w:r w:rsidRPr="002E2669">
        <w:rPr>
          <w:rFonts w:ascii="Times New Roman" w:eastAsia="Times New Roman" w:hAnsi="Times New Roman" w:cs="Times New Roman"/>
          <w:sz w:val="24"/>
          <w:szCs w:val="24"/>
          <w:lang w:val="en-GB"/>
        </w:rPr>
        <w:sym w:font="Symbol" w:char="F02D"/>
      </w:r>
      <w:proofErr w:type="gramStart"/>
      <w:r w:rsidRPr="002E2669">
        <w:rPr>
          <w:rFonts w:ascii="Times New Roman" w:eastAsia="Times New Roman" w:hAnsi="Times New Roman" w:cs="Times New Roman"/>
          <w:sz w:val="24"/>
          <w:szCs w:val="24"/>
          <w:lang w:val="en-GB"/>
        </w:rPr>
        <w:t>Fe(</w:t>
      </w:r>
      <w:proofErr w:type="gramEnd"/>
      <w:r w:rsidRPr="002E2669">
        <w:rPr>
          <w:rFonts w:ascii="Times New Roman" w:eastAsia="Times New Roman" w:hAnsi="Times New Roman" w:cs="Times New Roman"/>
          <w:sz w:val="24"/>
          <w:szCs w:val="24"/>
          <w:lang w:val="en-GB"/>
        </w:rPr>
        <w:t>III) was determined above. It is clear that the addition of C-protected tyrosine rearranged the surface complex. The stretching vibration of the carbonyl band shifted to 1687 cm</w:t>
      </w:r>
      <w:r w:rsidRPr="002E2669">
        <w:rPr>
          <w:rFonts w:ascii="Times New Roman" w:eastAsia="Times New Roman" w:hAnsi="Times New Roman" w:cs="Times New Roman"/>
          <w:sz w:val="24"/>
          <w:szCs w:val="24"/>
          <w:vertAlign w:val="superscript"/>
          <w:lang w:val="en-GB"/>
        </w:rPr>
        <w:sym w:font="Symbol" w:char="F02D"/>
      </w:r>
      <w:r w:rsidRPr="002E2669">
        <w:rPr>
          <w:rFonts w:ascii="Times New Roman" w:eastAsia="Times New Roman" w:hAnsi="Times New Roman" w:cs="Times New Roman"/>
          <w:sz w:val="24"/>
          <w:szCs w:val="24"/>
          <w:vertAlign w:val="superscript"/>
          <w:lang w:val="en-GB"/>
        </w:rPr>
        <w:t>1</w:t>
      </w:r>
      <w:r w:rsidRPr="002E2669">
        <w:rPr>
          <w:rFonts w:ascii="Times New Roman" w:eastAsia="Times New Roman" w:hAnsi="Times New Roman" w:cs="Times New Roman"/>
          <w:sz w:val="24"/>
          <w:szCs w:val="24"/>
          <w:lang w:val="en-GB"/>
        </w:rPr>
        <w:t xml:space="preserve"> from 1745 cm</w:t>
      </w:r>
      <w:r w:rsidRPr="002E2669">
        <w:rPr>
          <w:rFonts w:ascii="Times New Roman" w:eastAsia="Times New Roman" w:hAnsi="Times New Roman" w:cs="Times New Roman"/>
          <w:sz w:val="24"/>
          <w:szCs w:val="24"/>
          <w:vertAlign w:val="superscript"/>
          <w:lang w:val="en-GB"/>
        </w:rPr>
        <w:sym w:font="Symbol" w:char="F02D"/>
      </w:r>
      <w:r w:rsidRPr="002E2669">
        <w:rPr>
          <w:rFonts w:ascii="Times New Roman" w:eastAsia="Times New Roman" w:hAnsi="Times New Roman" w:cs="Times New Roman"/>
          <w:sz w:val="24"/>
          <w:szCs w:val="24"/>
          <w:vertAlign w:val="superscript"/>
          <w:lang w:val="en-GB"/>
        </w:rPr>
        <w:t>1</w:t>
      </w:r>
      <w:r w:rsidRPr="002E2669">
        <w:rPr>
          <w:rFonts w:ascii="Times New Roman" w:eastAsia="Times New Roman" w:hAnsi="Times New Roman" w:cs="Times New Roman"/>
          <w:sz w:val="24"/>
          <w:szCs w:val="24"/>
          <w:lang w:val="en-GB"/>
        </w:rPr>
        <w:t>, indicating that the carbonyl oxygen appeared in the coordination sphere of the metal ion.</w:t>
      </w:r>
    </w:p>
    <w:p w:rsidR="004E6F56" w:rsidRPr="002E2669" w:rsidRDefault="004E6F56" w:rsidP="00CD6715">
      <w:pPr>
        <w:spacing w:after="0" w:line="360" w:lineRule="auto"/>
        <w:jc w:val="both"/>
        <w:rPr>
          <w:rFonts w:ascii="Times New Roman" w:eastAsia="Times New Roman" w:hAnsi="Times New Roman" w:cs="Times New Roman"/>
          <w:color w:val="000000"/>
          <w:sz w:val="24"/>
          <w:szCs w:val="24"/>
          <w:lang w:val="en-GB" w:eastAsia="hu-HU"/>
        </w:rPr>
      </w:pPr>
      <w:r w:rsidRPr="002E2669">
        <w:rPr>
          <w:rFonts w:ascii="Times New Roman" w:eastAsia="Times New Roman" w:hAnsi="Times New Roman" w:cs="Times New Roman"/>
          <w:sz w:val="24"/>
          <w:szCs w:val="24"/>
          <w:lang w:val="en-GB"/>
        </w:rPr>
        <w:t xml:space="preserve">For </w:t>
      </w:r>
      <w:r w:rsidRPr="002E2669">
        <w:rPr>
          <w:rFonts w:ascii="Times New Roman" w:eastAsia="Times New Roman" w:hAnsi="Times New Roman" w:cs="Times New Roman"/>
          <w:color w:val="000000"/>
          <w:sz w:val="24"/>
          <w:szCs w:val="24"/>
          <w:lang w:val="en-GB" w:eastAsia="hu-HU"/>
        </w:rPr>
        <w:t>SG</w:t>
      </w:r>
      <w:r w:rsidRPr="002E2669">
        <w:rPr>
          <w:rFonts w:ascii="Times New Roman" w:eastAsia="Times New Roman" w:hAnsi="Times New Roman" w:cs="Times New Roman"/>
          <w:sz w:val="24"/>
          <w:szCs w:val="24"/>
          <w:lang w:val="en-GB"/>
        </w:rPr>
        <w:sym w:font="Symbol" w:char="F02D"/>
      </w:r>
      <w:r w:rsidRPr="002E2669">
        <w:rPr>
          <w:rFonts w:ascii="Times New Roman" w:eastAsia="Times New Roman" w:hAnsi="Times New Roman" w:cs="Times New Roman"/>
          <w:color w:val="000000"/>
          <w:sz w:val="24"/>
          <w:szCs w:val="24"/>
          <w:lang w:val="en-GB" w:eastAsia="hu-HU"/>
        </w:rPr>
        <w:t>(Tyr-</w:t>
      </w:r>
      <w:proofErr w:type="spellStart"/>
      <w:r w:rsidRPr="002E2669">
        <w:rPr>
          <w:rFonts w:ascii="Times New Roman" w:eastAsia="Times New Roman" w:hAnsi="Times New Roman" w:cs="Times New Roman"/>
          <w:color w:val="000000"/>
          <w:sz w:val="24"/>
          <w:szCs w:val="24"/>
          <w:lang w:val="en-GB" w:eastAsia="hu-HU"/>
        </w:rPr>
        <w:t>OMe</w:t>
      </w:r>
      <w:proofErr w:type="spellEnd"/>
      <w:r w:rsidRPr="002E2669">
        <w:rPr>
          <w:rFonts w:ascii="Times New Roman" w:eastAsia="Times New Roman" w:hAnsi="Times New Roman" w:cs="Times New Roman"/>
          <w:color w:val="000000"/>
          <w:sz w:val="24"/>
          <w:szCs w:val="24"/>
          <w:lang w:val="en-GB" w:eastAsia="hu-HU"/>
        </w:rPr>
        <w:t>)</w:t>
      </w:r>
      <w:r w:rsidRPr="002E2669">
        <w:rPr>
          <w:rFonts w:ascii="Times New Roman" w:eastAsia="Times New Roman" w:hAnsi="Times New Roman" w:cs="Times New Roman"/>
          <w:sz w:val="24"/>
          <w:szCs w:val="24"/>
          <w:lang w:val="en-GB"/>
        </w:rPr>
        <w:sym w:font="Symbol" w:char="F02D"/>
      </w:r>
      <w:r w:rsidRPr="002E2669">
        <w:rPr>
          <w:rFonts w:ascii="Times New Roman" w:eastAsia="Times New Roman" w:hAnsi="Times New Roman" w:cs="Times New Roman"/>
          <w:color w:val="000000"/>
          <w:sz w:val="24"/>
          <w:szCs w:val="24"/>
          <w:lang w:val="en-GB" w:eastAsia="hu-HU"/>
        </w:rPr>
        <w:t>Fe(III)</w:t>
      </w:r>
      <w:r w:rsidRPr="002E2669">
        <w:rPr>
          <w:rFonts w:ascii="Times New Roman" w:eastAsia="Times New Roman" w:hAnsi="Times New Roman" w:cs="Times New Roman"/>
          <w:sz w:val="24"/>
          <w:szCs w:val="24"/>
          <w:lang w:val="en-GB"/>
        </w:rPr>
        <w:sym w:font="Symbol" w:char="F02D"/>
      </w:r>
      <w:r w:rsidRPr="002E2669">
        <w:rPr>
          <w:rFonts w:ascii="Times New Roman" w:eastAsia="Times New Roman" w:hAnsi="Times New Roman" w:cs="Times New Roman"/>
          <w:color w:val="000000"/>
          <w:sz w:val="24"/>
          <w:szCs w:val="24"/>
          <w:lang w:val="en-GB" w:eastAsia="hu-HU"/>
        </w:rPr>
        <w:t>(H-His-</w:t>
      </w:r>
      <w:proofErr w:type="spellStart"/>
      <w:r w:rsidRPr="002E2669">
        <w:rPr>
          <w:rFonts w:ascii="Times New Roman" w:eastAsia="Times New Roman" w:hAnsi="Times New Roman" w:cs="Times New Roman"/>
          <w:color w:val="000000"/>
          <w:sz w:val="24"/>
          <w:szCs w:val="24"/>
          <w:lang w:val="en-GB" w:eastAsia="hu-HU"/>
        </w:rPr>
        <w:t>OMe</w:t>
      </w:r>
      <w:proofErr w:type="spellEnd"/>
      <w:r w:rsidRPr="002E2669">
        <w:rPr>
          <w:rFonts w:ascii="Times New Roman" w:eastAsia="Times New Roman" w:hAnsi="Times New Roman" w:cs="Times New Roman"/>
          <w:color w:val="000000"/>
          <w:sz w:val="24"/>
          <w:szCs w:val="24"/>
          <w:lang w:val="en-GB" w:eastAsia="hu-HU"/>
        </w:rPr>
        <w:t>) (Fig</w:t>
      </w:r>
      <w:r w:rsidR="001C3865" w:rsidRPr="002E2669">
        <w:rPr>
          <w:rFonts w:ascii="Times New Roman" w:eastAsia="Times New Roman" w:hAnsi="Times New Roman" w:cs="Times New Roman"/>
          <w:color w:val="000000"/>
          <w:sz w:val="24"/>
          <w:szCs w:val="24"/>
          <w:lang w:val="en-GB" w:eastAsia="hu-HU"/>
        </w:rPr>
        <w:t>.</w:t>
      </w:r>
      <w:r w:rsidRPr="002E2669">
        <w:rPr>
          <w:rFonts w:ascii="Times New Roman" w:eastAsia="Times New Roman" w:hAnsi="Times New Roman" w:cs="Times New Roman"/>
          <w:color w:val="000000"/>
          <w:sz w:val="24"/>
          <w:szCs w:val="24"/>
          <w:lang w:val="en-GB" w:eastAsia="hu-HU"/>
        </w:rPr>
        <w:t xml:space="preserve"> </w:t>
      </w:r>
      <w:r w:rsidR="00046B86" w:rsidRPr="002E2669">
        <w:rPr>
          <w:rFonts w:ascii="Times New Roman" w:eastAsia="Times New Roman" w:hAnsi="Times New Roman" w:cs="Times New Roman"/>
          <w:color w:val="000000"/>
          <w:sz w:val="24"/>
          <w:szCs w:val="24"/>
          <w:lang w:val="en-GB" w:eastAsia="hu-HU"/>
        </w:rPr>
        <w:t>7</w:t>
      </w:r>
      <w:r w:rsidRPr="002E2669">
        <w:rPr>
          <w:rFonts w:ascii="Times New Roman" w:eastAsia="Times New Roman" w:hAnsi="Times New Roman" w:cs="Times New Roman"/>
          <w:color w:val="000000"/>
          <w:sz w:val="24"/>
          <w:szCs w:val="24"/>
          <w:lang w:val="en-GB" w:eastAsia="hu-HU"/>
        </w:rPr>
        <w:t xml:space="preserve">, trace B), the carbonyl oxygen of C-protected histidine took part in the </w:t>
      </w:r>
      <w:proofErr w:type="spellStart"/>
      <w:r w:rsidRPr="002E2669">
        <w:rPr>
          <w:rFonts w:ascii="Times New Roman" w:eastAsia="Times New Roman" w:hAnsi="Times New Roman" w:cs="Times New Roman"/>
          <w:color w:val="000000"/>
          <w:sz w:val="24"/>
          <w:szCs w:val="24"/>
          <w:lang w:val="en-GB" w:eastAsia="hu-HU"/>
        </w:rPr>
        <w:t>complexation</w:t>
      </w:r>
      <w:proofErr w:type="spellEnd"/>
      <w:r w:rsidRPr="002E2669">
        <w:rPr>
          <w:rFonts w:ascii="Times New Roman" w:eastAsia="Times New Roman" w:hAnsi="Times New Roman" w:cs="Times New Roman"/>
          <w:color w:val="000000"/>
          <w:sz w:val="24"/>
          <w:szCs w:val="24"/>
          <w:lang w:val="en-GB" w:eastAsia="hu-HU"/>
        </w:rPr>
        <w:t>, since the position of the carbonyl band, which was found to be at 1761 cm</w:t>
      </w:r>
      <w:r w:rsidRPr="002E2669">
        <w:rPr>
          <w:rFonts w:ascii="Times New Roman" w:eastAsia="Times New Roman" w:hAnsi="Times New Roman" w:cs="Times New Roman"/>
          <w:color w:val="000000"/>
          <w:sz w:val="24"/>
          <w:szCs w:val="24"/>
          <w:vertAlign w:val="superscript"/>
          <w:lang w:val="en-GB" w:eastAsia="hu-HU"/>
        </w:rPr>
        <w:sym w:font="Symbol" w:char="F02D"/>
      </w:r>
      <w:r w:rsidRPr="002E2669">
        <w:rPr>
          <w:rFonts w:ascii="Times New Roman" w:eastAsia="Times New Roman" w:hAnsi="Times New Roman" w:cs="Times New Roman"/>
          <w:color w:val="000000"/>
          <w:sz w:val="24"/>
          <w:szCs w:val="24"/>
          <w:vertAlign w:val="superscript"/>
          <w:lang w:val="en-GB" w:eastAsia="hu-HU"/>
        </w:rPr>
        <w:t>1</w:t>
      </w:r>
      <w:r w:rsidRPr="002E2669">
        <w:rPr>
          <w:rFonts w:ascii="Times New Roman" w:eastAsia="Times New Roman" w:hAnsi="Times New Roman" w:cs="Times New Roman"/>
          <w:color w:val="000000"/>
          <w:sz w:val="24"/>
          <w:szCs w:val="24"/>
          <w:lang w:val="en-GB" w:eastAsia="hu-HU"/>
        </w:rPr>
        <w:t xml:space="preserve"> in the spectrum of the free histidine </w:t>
      </w:r>
      <w:proofErr w:type="spellStart"/>
      <w:r w:rsidRPr="002E2669">
        <w:rPr>
          <w:rFonts w:ascii="Times New Roman" w:eastAsia="Times New Roman" w:hAnsi="Times New Roman" w:cs="Times New Roman"/>
          <w:color w:val="000000"/>
          <w:sz w:val="24"/>
          <w:szCs w:val="24"/>
          <w:lang w:val="en-GB" w:eastAsia="hu-HU"/>
        </w:rPr>
        <w:t>methylester</w:t>
      </w:r>
      <w:proofErr w:type="spellEnd"/>
      <w:r w:rsidRPr="002E2669">
        <w:rPr>
          <w:rFonts w:ascii="Times New Roman" w:eastAsia="Times New Roman" w:hAnsi="Times New Roman" w:cs="Times New Roman"/>
          <w:color w:val="000000"/>
          <w:sz w:val="24"/>
          <w:szCs w:val="24"/>
          <w:lang w:val="en-GB" w:eastAsia="hu-HU"/>
        </w:rPr>
        <w:t>, moved to 1743 cm</w:t>
      </w:r>
      <w:r w:rsidRPr="002E2669">
        <w:rPr>
          <w:rFonts w:ascii="Times New Roman" w:eastAsia="Times New Roman" w:hAnsi="Times New Roman" w:cs="Times New Roman"/>
          <w:color w:val="000000"/>
          <w:sz w:val="24"/>
          <w:szCs w:val="24"/>
          <w:vertAlign w:val="superscript"/>
          <w:lang w:val="en-GB" w:eastAsia="hu-HU"/>
        </w:rPr>
        <w:sym w:font="Symbol" w:char="F02D"/>
      </w:r>
      <w:r w:rsidRPr="002E2669">
        <w:rPr>
          <w:rFonts w:ascii="Times New Roman" w:eastAsia="Times New Roman" w:hAnsi="Times New Roman" w:cs="Times New Roman"/>
          <w:color w:val="000000"/>
          <w:sz w:val="24"/>
          <w:szCs w:val="24"/>
          <w:vertAlign w:val="superscript"/>
          <w:lang w:val="en-GB" w:eastAsia="hu-HU"/>
        </w:rPr>
        <w:t>1</w:t>
      </w:r>
      <w:r w:rsidRPr="002E2669">
        <w:rPr>
          <w:rFonts w:ascii="Times New Roman" w:eastAsia="Times New Roman" w:hAnsi="Times New Roman" w:cs="Times New Roman"/>
          <w:color w:val="000000"/>
          <w:sz w:val="24"/>
          <w:szCs w:val="24"/>
          <w:lang w:val="en-GB" w:eastAsia="hu-HU"/>
        </w:rPr>
        <w:t>.</w:t>
      </w:r>
    </w:p>
    <w:p w:rsidR="004E6F56" w:rsidRPr="002E2669" w:rsidRDefault="004E6F56" w:rsidP="00CD6715">
      <w:pPr>
        <w:spacing w:after="0" w:line="360" w:lineRule="auto"/>
        <w:jc w:val="both"/>
        <w:rPr>
          <w:rFonts w:ascii="Times New Roman" w:eastAsia="Times New Roman" w:hAnsi="Times New Roman" w:cs="Times New Roman"/>
          <w:sz w:val="24"/>
          <w:szCs w:val="24"/>
          <w:lang w:val="en-GB"/>
        </w:rPr>
      </w:pPr>
      <w:r w:rsidRPr="002E2669">
        <w:rPr>
          <w:rFonts w:ascii="Times New Roman" w:eastAsia="Times New Roman" w:hAnsi="Times New Roman" w:cs="Times New Roman"/>
          <w:sz w:val="24"/>
          <w:szCs w:val="24"/>
          <w:lang w:val="en-GB"/>
        </w:rPr>
        <w:t>Studying the mid IR difference spectra of SG</w:t>
      </w:r>
      <w:r w:rsidRPr="002E2669">
        <w:rPr>
          <w:rFonts w:ascii="Times New Roman" w:eastAsia="Times New Roman" w:hAnsi="Times New Roman" w:cs="Times New Roman"/>
          <w:sz w:val="24"/>
          <w:szCs w:val="24"/>
          <w:lang w:val="en-GB"/>
        </w:rPr>
        <w:sym w:font="Symbol" w:char="F02D"/>
      </w:r>
      <w:r w:rsidRPr="002E2669">
        <w:rPr>
          <w:rFonts w:ascii="Times New Roman" w:eastAsia="Times New Roman" w:hAnsi="Times New Roman" w:cs="Times New Roman"/>
          <w:sz w:val="24"/>
          <w:szCs w:val="24"/>
          <w:lang w:val="en-GB"/>
        </w:rPr>
        <w:t>(His-</w:t>
      </w:r>
      <w:proofErr w:type="spellStart"/>
      <w:r w:rsidRPr="002E2669">
        <w:rPr>
          <w:rFonts w:ascii="Times New Roman" w:eastAsia="Times New Roman" w:hAnsi="Times New Roman" w:cs="Times New Roman"/>
          <w:sz w:val="24"/>
          <w:szCs w:val="24"/>
          <w:lang w:val="en-GB"/>
        </w:rPr>
        <w:t>OMe,Tyr</w:t>
      </w:r>
      <w:proofErr w:type="spellEnd"/>
      <w:r w:rsidRPr="002E2669">
        <w:rPr>
          <w:rFonts w:ascii="Times New Roman" w:eastAsia="Times New Roman" w:hAnsi="Times New Roman" w:cs="Times New Roman"/>
          <w:sz w:val="24"/>
          <w:szCs w:val="24"/>
          <w:lang w:val="en-GB"/>
        </w:rPr>
        <w:t>-</w:t>
      </w:r>
      <w:proofErr w:type="spellStart"/>
      <w:r w:rsidRPr="002E2669">
        <w:rPr>
          <w:rFonts w:ascii="Times New Roman" w:eastAsia="Times New Roman" w:hAnsi="Times New Roman" w:cs="Times New Roman"/>
          <w:sz w:val="24"/>
          <w:szCs w:val="24"/>
          <w:lang w:val="en-GB"/>
        </w:rPr>
        <w:t>OMe</w:t>
      </w:r>
      <w:proofErr w:type="spellEnd"/>
      <w:r w:rsidRPr="002E2669">
        <w:rPr>
          <w:rFonts w:ascii="Times New Roman" w:eastAsia="Times New Roman" w:hAnsi="Times New Roman" w:cs="Times New Roman"/>
          <w:sz w:val="24"/>
          <w:szCs w:val="24"/>
          <w:lang w:val="en-GB"/>
        </w:rPr>
        <w:t>)</w:t>
      </w:r>
      <w:r w:rsidRPr="002E2669">
        <w:rPr>
          <w:rFonts w:ascii="Times New Roman" w:eastAsia="Times New Roman" w:hAnsi="Times New Roman" w:cs="Times New Roman"/>
          <w:sz w:val="24"/>
          <w:szCs w:val="24"/>
          <w:lang w:val="en-GB"/>
        </w:rPr>
        <w:sym w:font="Symbol" w:char="F02D"/>
      </w:r>
      <w:r w:rsidRPr="002E2669">
        <w:rPr>
          <w:rFonts w:ascii="Times New Roman" w:eastAsia="Times New Roman" w:hAnsi="Times New Roman" w:cs="Times New Roman"/>
          <w:sz w:val="24"/>
          <w:szCs w:val="24"/>
          <w:lang w:val="en-GB"/>
        </w:rPr>
        <w:t>Fe(III) (Fig</w:t>
      </w:r>
      <w:r w:rsidR="001C3865" w:rsidRPr="002E2669">
        <w:rPr>
          <w:rFonts w:ascii="Times New Roman" w:eastAsia="Times New Roman" w:hAnsi="Times New Roman" w:cs="Times New Roman"/>
          <w:sz w:val="24"/>
          <w:szCs w:val="24"/>
          <w:lang w:val="en-GB"/>
        </w:rPr>
        <w:t>.</w:t>
      </w:r>
      <w:r w:rsidRPr="002E2669">
        <w:rPr>
          <w:rFonts w:ascii="Times New Roman" w:eastAsia="Times New Roman" w:hAnsi="Times New Roman" w:cs="Times New Roman"/>
          <w:sz w:val="24"/>
          <w:szCs w:val="24"/>
          <w:lang w:val="en-GB"/>
        </w:rPr>
        <w:t xml:space="preserve"> </w:t>
      </w:r>
      <w:r w:rsidR="00245839" w:rsidRPr="002E2669">
        <w:rPr>
          <w:rFonts w:ascii="Times New Roman" w:eastAsia="Times New Roman" w:hAnsi="Times New Roman" w:cs="Times New Roman"/>
          <w:sz w:val="24"/>
          <w:szCs w:val="24"/>
          <w:lang w:val="en-GB"/>
        </w:rPr>
        <w:t>7</w:t>
      </w:r>
      <w:r w:rsidRPr="002E2669">
        <w:rPr>
          <w:rFonts w:ascii="Times New Roman" w:eastAsia="Times New Roman" w:hAnsi="Times New Roman" w:cs="Times New Roman"/>
          <w:sz w:val="24"/>
          <w:szCs w:val="24"/>
          <w:lang w:val="en-GB"/>
        </w:rPr>
        <w:t>, trace C), reveals that the carboxylate vibrations of amino acids cannot be separated, but one may assume that the coordination modes of the amino acid are the same as in the complexes with uniform amino acids as ligands.</w:t>
      </w:r>
    </w:p>
    <w:p w:rsidR="004E6F56" w:rsidRDefault="004E6F56" w:rsidP="00CD6715">
      <w:pPr>
        <w:spacing w:after="0" w:line="360" w:lineRule="auto"/>
        <w:jc w:val="both"/>
        <w:rPr>
          <w:rFonts w:ascii="Times New Roman" w:eastAsia="Times New Roman" w:hAnsi="Times New Roman" w:cs="Times New Roman"/>
          <w:sz w:val="24"/>
          <w:szCs w:val="24"/>
          <w:lang w:val="en-GB"/>
        </w:rPr>
      </w:pPr>
      <w:r w:rsidRPr="002E2669">
        <w:rPr>
          <w:rFonts w:ascii="Times New Roman" w:eastAsia="Times New Roman" w:hAnsi="Times New Roman" w:cs="Times New Roman"/>
          <w:sz w:val="24"/>
          <w:szCs w:val="24"/>
          <w:lang w:val="en-GB"/>
        </w:rPr>
        <w:t>As far as the spectrum of the anchored complex prepared under ligand-excess conditions is concerned (Fig</w:t>
      </w:r>
      <w:r w:rsidR="001C3865" w:rsidRPr="002E2669">
        <w:rPr>
          <w:rFonts w:ascii="Times New Roman" w:eastAsia="Times New Roman" w:hAnsi="Times New Roman" w:cs="Times New Roman"/>
          <w:sz w:val="24"/>
          <w:szCs w:val="24"/>
          <w:lang w:val="en-GB"/>
        </w:rPr>
        <w:t>.</w:t>
      </w:r>
      <w:r w:rsidRPr="002E2669">
        <w:rPr>
          <w:rFonts w:ascii="Times New Roman" w:eastAsia="Times New Roman" w:hAnsi="Times New Roman" w:cs="Times New Roman"/>
          <w:sz w:val="24"/>
          <w:szCs w:val="24"/>
          <w:lang w:val="en-GB"/>
        </w:rPr>
        <w:t xml:space="preserve"> </w:t>
      </w:r>
      <w:r w:rsidR="00245839" w:rsidRPr="002E2669">
        <w:rPr>
          <w:rFonts w:ascii="Times New Roman" w:eastAsia="Times New Roman" w:hAnsi="Times New Roman" w:cs="Times New Roman"/>
          <w:sz w:val="24"/>
          <w:szCs w:val="24"/>
          <w:lang w:val="en-GB"/>
        </w:rPr>
        <w:t>7</w:t>
      </w:r>
      <w:r w:rsidRPr="002E2669">
        <w:rPr>
          <w:rFonts w:ascii="Times New Roman" w:eastAsia="Times New Roman" w:hAnsi="Times New Roman" w:cs="Times New Roman"/>
          <w:sz w:val="24"/>
          <w:szCs w:val="24"/>
          <w:lang w:val="en-GB"/>
        </w:rPr>
        <w:t xml:space="preserve">, trace D), similarity </w:t>
      </w:r>
      <w:r w:rsidR="00115E79">
        <w:rPr>
          <w:rFonts w:ascii="Times New Roman" w:eastAsia="Times New Roman" w:hAnsi="Times New Roman" w:cs="Times New Roman"/>
          <w:sz w:val="24"/>
          <w:szCs w:val="24"/>
          <w:lang w:val="en-GB"/>
        </w:rPr>
        <w:t xml:space="preserve">to the </w:t>
      </w:r>
      <w:r w:rsidRPr="002E2669">
        <w:rPr>
          <w:rFonts w:ascii="Times New Roman" w:eastAsia="Times New Roman" w:hAnsi="Times New Roman" w:cs="Times New Roman"/>
          <w:sz w:val="24"/>
          <w:szCs w:val="24"/>
          <w:lang w:val="en-GB"/>
        </w:rPr>
        <w:t xml:space="preserve">spectrum of the neat C-protected histidine can be observed: the carbonyl band did not shift. There are no characteristic peaks of C-protected tyrosine, indicating that from the added 1:1 molar mixture of the amino acids only the histidine </w:t>
      </w:r>
      <w:proofErr w:type="spellStart"/>
      <w:r w:rsidRPr="002E2669">
        <w:rPr>
          <w:rFonts w:ascii="Times New Roman" w:eastAsia="Times New Roman" w:hAnsi="Times New Roman" w:cs="Times New Roman"/>
          <w:sz w:val="24"/>
          <w:szCs w:val="24"/>
          <w:lang w:val="en-GB"/>
        </w:rPr>
        <w:t>methylester</w:t>
      </w:r>
      <w:proofErr w:type="spellEnd"/>
      <w:r w:rsidRPr="002E2669">
        <w:rPr>
          <w:rFonts w:ascii="Times New Roman" w:eastAsia="Times New Roman" w:hAnsi="Times New Roman" w:cs="Times New Roman"/>
          <w:sz w:val="24"/>
          <w:szCs w:val="24"/>
          <w:lang w:val="en-GB"/>
        </w:rPr>
        <w:t xml:space="preserve"> takes part in the </w:t>
      </w:r>
      <w:proofErr w:type="spellStart"/>
      <w:r w:rsidRPr="002E2669">
        <w:rPr>
          <w:rFonts w:ascii="Times New Roman" w:eastAsia="Times New Roman" w:hAnsi="Times New Roman" w:cs="Times New Roman"/>
          <w:sz w:val="24"/>
          <w:szCs w:val="24"/>
          <w:lang w:val="en-GB"/>
        </w:rPr>
        <w:t>complexation</w:t>
      </w:r>
      <w:proofErr w:type="spellEnd"/>
      <w:r w:rsidRPr="002E2669">
        <w:rPr>
          <w:rFonts w:ascii="Times New Roman" w:eastAsia="Times New Roman" w:hAnsi="Times New Roman" w:cs="Times New Roman"/>
          <w:sz w:val="24"/>
          <w:szCs w:val="24"/>
          <w:lang w:val="en-GB"/>
        </w:rPr>
        <w:t xml:space="preserve"> </w:t>
      </w:r>
      <w:r w:rsidRPr="002E2669">
        <w:rPr>
          <w:rFonts w:ascii="Times New Roman" w:eastAsia="Times New Roman" w:hAnsi="Times New Roman" w:cs="Times New Roman"/>
          <w:i/>
          <w:sz w:val="24"/>
          <w:szCs w:val="24"/>
          <w:lang w:val="en-GB"/>
        </w:rPr>
        <w:t xml:space="preserve">via </w:t>
      </w:r>
      <w:r w:rsidRPr="002E2669">
        <w:rPr>
          <w:rFonts w:ascii="Times New Roman" w:eastAsia="Times New Roman" w:hAnsi="Times New Roman" w:cs="Times New Roman"/>
          <w:sz w:val="24"/>
          <w:szCs w:val="24"/>
          <w:lang w:val="en-GB"/>
        </w:rPr>
        <w:t>the imidazole nitrogen.</w:t>
      </w:r>
    </w:p>
    <w:p w:rsidR="006C2EED" w:rsidRPr="002E2669" w:rsidRDefault="006C2EED" w:rsidP="006C2EED">
      <w:pPr>
        <w:spacing w:after="0" w:line="36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Figure 7</w:t>
      </w:r>
    </w:p>
    <w:p w:rsidR="004E6F56" w:rsidRPr="002E2669" w:rsidRDefault="004E6F56"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lastRenderedPageBreak/>
        <w:t>The above-detailed observations may be concluded in the following coordination environments:</w:t>
      </w:r>
    </w:p>
    <w:p w:rsidR="004E6F56" w:rsidRPr="002E2669" w:rsidRDefault="004E6F56" w:rsidP="004E4DA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bCs/>
          <w:sz w:val="24"/>
          <w:szCs w:val="24"/>
          <w:lang w:val="en-GB"/>
        </w:rPr>
        <w:t>SG–His-</w:t>
      </w:r>
      <w:proofErr w:type="spellStart"/>
      <w:r w:rsidRPr="002E2669">
        <w:rPr>
          <w:rFonts w:ascii="Times New Roman" w:hAnsi="Times New Roman" w:cs="Times New Roman"/>
          <w:bCs/>
          <w:sz w:val="24"/>
          <w:szCs w:val="24"/>
          <w:lang w:val="en-GB"/>
        </w:rPr>
        <w:t>OMe</w:t>
      </w:r>
      <w:proofErr w:type="spellEnd"/>
      <w:r w:rsidRPr="002E2669">
        <w:rPr>
          <w:rFonts w:ascii="Times New Roman" w:hAnsi="Times New Roman" w:cs="Times New Roman"/>
          <w:bCs/>
          <w:sz w:val="24"/>
          <w:szCs w:val="24"/>
          <w:lang w:val="en-GB"/>
        </w:rPr>
        <w:t>–</w:t>
      </w:r>
      <w:proofErr w:type="gramStart"/>
      <w:r w:rsidRPr="002E2669">
        <w:rPr>
          <w:rFonts w:ascii="Times New Roman" w:hAnsi="Times New Roman" w:cs="Times New Roman"/>
          <w:bCs/>
          <w:sz w:val="24"/>
          <w:szCs w:val="24"/>
          <w:lang w:val="en-GB"/>
        </w:rPr>
        <w:t>Fe(</w:t>
      </w:r>
      <w:proofErr w:type="gramEnd"/>
      <w:r w:rsidRPr="002E2669">
        <w:rPr>
          <w:rFonts w:ascii="Times New Roman" w:hAnsi="Times New Roman" w:cs="Times New Roman"/>
          <w:bCs/>
          <w:sz w:val="24"/>
          <w:szCs w:val="24"/>
          <w:lang w:val="en-GB"/>
        </w:rPr>
        <w:t>III)–</w:t>
      </w:r>
      <w:r w:rsidRPr="002E2669">
        <w:rPr>
          <w:rFonts w:ascii="Times New Roman" w:hAnsi="Times New Roman" w:cs="Times New Roman"/>
          <w:sz w:val="24"/>
          <w:szCs w:val="24"/>
          <w:lang w:val="en-GB"/>
        </w:rPr>
        <w:t>H-Tyr-</w:t>
      </w:r>
      <w:proofErr w:type="spellStart"/>
      <w:r w:rsidRPr="002E2669">
        <w:rPr>
          <w:rFonts w:ascii="Times New Roman" w:hAnsi="Times New Roman" w:cs="Times New Roman"/>
          <w:sz w:val="24"/>
          <w:szCs w:val="24"/>
          <w:lang w:val="en-GB"/>
        </w:rPr>
        <w:t>OMe</w:t>
      </w:r>
      <w:r w:rsidR="00F56967" w:rsidRPr="002E2669">
        <w:rPr>
          <w:rFonts w:ascii="Times New Roman" w:hAnsi="Times New Roman" w:cs="Times New Roman"/>
          <w:sz w:val="24"/>
          <w:szCs w:val="24"/>
          <w:vertAlign w:val="superscript"/>
          <w:lang w:val="en-GB"/>
        </w:rPr>
        <w:t>a</w:t>
      </w:r>
      <w:proofErr w:type="spellEnd"/>
    </w:p>
    <w:p w:rsidR="004E6F56" w:rsidRPr="002E2669" w:rsidRDefault="004E6F56" w:rsidP="004E4DA3">
      <w:pPr>
        <w:pStyle w:val="Listaszerbekezds"/>
        <w:spacing w:after="0" w:line="360" w:lineRule="auto"/>
        <w:ind w:left="0" w:firstLine="567"/>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carbonylTyr</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aminoTyr</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
    <w:p w:rsidR="004E6F56" w:rsidRPr="002E2669" w:rsidRDefault="004E6F56" w:rsidP="004E4DA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SG–Tyr-</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proofErr w:type="gramStart"/>
      <w:r w:rsidRPr="002E2669">
        <w:rPr>
          <w:rFonts w:ascii="Times New Roman" w:hAnsi="Times New Roman" w:cs="Times New Roman"/>
          <w:sz w:val="24"/>
          <w:szCs w:val="24"/>
          <w:lang w:val="en-GB"/>
        </w:rPr>
        <w:t>Fe(</w:t>
      </w:r>
      <w:proofErr w:type="gramEnd"/>
      <w:r w:rsidRPr="002E2669">
        <w:rPr>
          <w:rFonts w:ascii="Times New Roman" w:hAnsi="Times New Roman" w:cs="Times New Roman"/>
          <w:sz w:val="24"/>
          <w:szCs w:val="24"/>
          <w:lang w:val="en-GB"/>
        </w:rPr>
        <w:t>III)–H-His-</w:t>
      </w:r>
      <w:proofErr w:type="spellStart"/>
      <w:r w:rsidRPr="002E2669">
        <w:rPr>
          <w:rFonts w:ascii="Times New Roman" w:hAnsi="Times New Roman" w:cs="Times New Roman"/>
          <w:sz w:val="24"/>
          <w:szCs w:val="24"/>
          <w:lang w:val="en-GB"/>
        </w:rPr>
        <w:t>OMe</w:t>
      </w:r>
      <w:r w:rsidR="00F56967" w:rsidRPr="002E2669">
        <w:rPr>
          <w:rFonts w:ascii="Times New Roman" w:hAnsi="Times New Roman" w:cs="Times New Roman"/>
          <w:sz w:val="24"/>
          <w:szCs w:val="24"/>
          <w:vertAlign w:val="superscript"/>
          <w:lang w:val="en-GB"/>
        </w:rPr>
        <w:t>a</w:t>
      </w:r>
      <w:proofErr w:type="spellEnd"/>
      <w:r w:rsidR="00F56967" w:rsidRPr="002E2669">
        <w:rPr>
          <w:rFonts w:ascii="Times New Roman" w:hAnsi="Times New Roman" w:cs="Times New Roman"/>
          <w:sz w:val="24"/>
          <w:szCs w:val="24"/>
          <w:vertAlign w:val="superscript"/>
          <w:lang w:val="en-GB"/>
        </w:rPr>
        <w:t>'</w:t>
      </w:r>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proofErr w:type="spellStart"/>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carboxylateTyrsurf</w:t>
      </w:r>
      <w:r w:rsidRPr="002E2669">
        <w:rPr>
          <w:rFonts w:ascii="Times New Roman" w:eastAsia="Times New Roman" w:hAnsi="Times New Roman" w:cs="Times New Roman"/>
          <w:sz w:val="24"/>
          <w:szCs w:val="24"/>
          <w:lang w:val="en-GB"/>
        </w:rPr>
        <w:t>N</w:t>
      </w:r>
      <w:r w:rsidRPr="002E2669">
        <w:rPr>
          <w:rFonts w:ascii="Times New Roman" w:eastAsia="Times New Roman" w:hAnsi="Times New Roman" w:cs="Times New Roman"/>
          <w:position w:val="-4"/>
          <w:sz w:val="24"/>
          <w:szCs w:val="24"/>
          <w:vertAlign w:val="subscript"/>
          <w:lang w:val="en-GB"/>
        </w:rPr>
        <w:t>amineTyrsurf</w:t>
      </w:r>
      <w:proofErr w:type="spellEnd"/>
      <w:r w:rsidRPr="002E2669">
        <w:rPr>
          <w:rFonts w:ascii="Times New Roman" w:eastAsia="Times New Roman" w:hAnsi="Times New Roman" w:cs="Times New Roman"/>
          <w:sz w:val="24"/>
          <w:szCs w:val="24"/>
          <w:lang w:val="en-GB"/>
        </w:rPr>
        <w:t>O</w:t>
      </w:r>
      <w:proofErr w:type="spellStart"/>
      <w:r w:rsidRPr="002E2669">
        <w:rPr>
          <w:rFonts w:ascii="Times New Roman" w:eastAsia="Times New Roman" w:hAnsi="Times New Roman" w:cs="Times New Roman"/>
          <w:position w:val="-4"/>
          <w:sz w:val="24"/>
          <w:szCs w:val="24"/>
          <w:vertAlign w:val="subscript"/>
          <w:lang w:val="en-GB"/>
        </w:rPr>
        <w:t>phenolateTyrsurf</w:t>
      </w:r>
      <w:proofErr w:type="spellEnd"/>
      <w:r w:rsidRPr="002E2669">
        <w:rPr>
          <w:rFonts w:ascii="Times New Roman" w:eastAsia="Times New Roman" w:hAnsi="Times New Roman" w:cs="Times New Roman"/>
          <w:sz w:val="24"/>
          <w:szCs w:val="24"/>
          <w:lang w:val="en-GB"/>
        </w:rPr>
        <w:t>N</w:t>
      </w:r>
      <w:proofErr w:type="spellStart"/>
      <w:r w:rsidRPr="002E2669">
        <w:rPr>
          <w:rFonts w:ascii="Times New Roman" w:eastAsia="Times New Roman" w:hAnsi="Times New Roman" w:cs="Times New Roman"/>
          <w:position w:val="-4"/>
          <w:sz w:val="24"/>
          <w:szCs w:val="24"/>
          <w:vertAlign w:val="subscript"/>
          <w:lang w:val="en-GB"/>
        </w:rPr>
        <w:t>imidazoleHis</w:t>
      </w:r>
      <w:proofErr w:type="spellEnd"/>
      <w:r w:rsidRPr="002E2669">
        <w:rPr>
          <w:rFonts w:ascii="Times New Roman" w:eastAsia="Times New Roman" w:hAnsi="Times New Roman" w:cs="Times New Roman"/>
          <w:sz w:val="24"/>
          <w:szCs w:val="24"/>
          <w:lang w:val="en-GB"/>
        </w:rPr>
        <w:t>O</w:t>
      </w:r>
      <w:proofErr w:type="spellStart"/>
      <w:r w:rsidRPr="002E2669">
        <w:rPr>
          <w:rFonts w:ascii="Times New Roman" w:eastAsia="Times New Roman" w:hAnsi="Times New Roman" w:cs="Times New Roman"/>
          <w:position w:val="-4"/>
          <w:sz w:val="24"/>
          <w:szCs w:val="24"/>
          <w:vertAlign w:val="subscript"/>
          <w:lang w:val="en-GB"/>
        </w:rPr>
        <w:t>carbonylHis</w:t>
      </w:r>
      <w:proofErr w:type="spellEnd"/>
      <w:r w:rsidRPr="002E2669">
        <w:rPr>
          <w:rFonts w:ascii="Times New Roman" w:eastAsia="Times New Roman" w:hAnsi="Times New Roman" w:cs="Times New Roman"/>
          <w:position w:val="-4"/>
          <w:sz w:val="24"/>
          <w:szCs w:val="24"/>
          <w:lang w:val="en-GB"/>
        </w:rPr>
        <w:t>,</w:t>
      </w:r>
    </w:p>
    <w:p w:rsidR="004E6F56" w:rsidRPr="002E2669" w:rsidRDefault="004E6F56" w:rsidP="004E4DA3">
      <w:pPr>
        <w:spacing w:after="0" w:line="360" w:lineRule="auto"/>
        <w:jc w:val="both"/>
        <w:rPr>
          <w:rFonts w:ascii="Times New Roman" w:eastAsia="Times New Roman" w:hAnsi="Times New Roman" w:cs="Times New Roman"/>
          <w:sz w:val="24"/>
          <w:szCs w:val="24"/>
          <w:lang w:val="en-GB"/>
        </w:rPr>
      </w:pPr>
      <w:r w:rsidRPr="002E2669">
        <w:rPr>
          <w:rFonts w:ascii="Times New Roman" w:eastAsia="Times New Roman" w:hAnsi="Times New Roman" w:cs="Times New Roman"/>
          <w:sz w:val="24"/>
          <w:szCs w:val="24"/>
          <w:lang w:val="en-GB"/>
        </w:rPr>
        <w:t>SG–</w:t>
      </w:r>
      <w:proofErr w:type="spellStart"/>
      <w:r w:rsidRPr="002E2669">
        <w:rPr>
          <w:rFonts w:ascii="Times New Roman" w:eastAsia="Times New Roman" w:hAnsi="Times New Roman" w:cs="Times New Roman"/>
          <w:bCs/>
          <w:sz w:val="24"/>
          <w:szCs w:val="24"/>
          <w:lang w:val="en-GB"/>
        </w:rPr>
        <w:t>His-OMe</w:t>
      </w:r>
      <w:proofErr w:type="gramStart"/>
      <w:r w:rsidRPr="002E2669">
        <w:rPr>
          <w:rFonts w:ascii="Times New Roman" w:eastAsia="Times New Roman" w:hAnsi="Times New Roman" w:cs="Times New Roman"/>
          <w:sz w:val="24"/>
          <w:szCs w:val="24"/>
          <w:lang w:val="en-GB"/>
        </w:rPr>
        <w:t>;Tyr</w:t>
      </w:r>
      <w:proofErr w:type="gramEnd"/>
      <w:r w:rsidRPr="002E2669">
        <w:rPr>
          <w:rFonts w:ascii="Times New Roman" w:eastAsia="Times New Roman" w:hAnsi="Times New Roman" w:cs="Times New Roman"/>
          <w:sz w:val="24"/>
          <w:szCs w:val="24"/>
          <w:lang w:val="en-GB"/>
        </w:rPr>
        <w:t>-OMe</w:t>
      </w:r>
      <w:proofErr w:type="spellEnd"/>
      <w:r w:rsidRPr="002E2669">
        <w:rPr>
          <w:rFonts w:ascii="Times New Roman" w:eastAsia="Times New Roman" w:hAnsi="Times New Roman" w:cs="Times New Roman"/>
          <w:sz w:val="24"/>
          <w:szCs w:val="24"/>
          <w:lang w:val="en-GB"/>
        </w:rPr>
        <w:t>–Fe(III)</w:t>
      </w:r>
      <w:r w:rsidR="00F56967" w:rsidRPr="002E2669">
        <w:rPr>
          <w:rFonts w:ascii="Times New Roman" w:eastAsia="Times New Roman" w:hAnsi="Times New Roman" w:cs="Times New Roman"/>
          <w:sz w:val="24"/>
          <w:szCs w:val="24"/>
          <w:vertAlign w:val="superscript"/>
          <w:lang w:val="en-GB"/>
        </w:rPr>
        <w:t>a'</w:t>
      </w:r>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carboxylateHissurf</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amineTyrsurf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phenolateTyrsurf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carboxylateTyrsurf</w:t>
      </w:r>
      <w:r w:rsidRPr="002E2669">
        <w:rPr>
          <w:rFonts w:ascii="Times New Roman" w:eastAsia="Calibri" w:hAnsi="Times New Roman" w:cs="Times New Roman"/>
          <w:iCs/>
          <w:sz w:val="24"/>
          <w:szCs w:val="24"/>
          <w:lang w:val="en-GB"/>
        </w:rPr>
        <w:t>,</w:t>
      </w:r>
    </w:p>
    <w:p w:rsidR="004E6F56" w:rsidRPr="002E2669" w:rsidRDefault="004E6F56" w:rsidP="004E4DA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w:t>
      </w:r>
      <w:proofErr w:type="spellStart"/>
      <w:r w:rsidRPr="002E2669">
        <w:rPr>
          <w:rFonts w:ascii="Times New Roman" w:eastAsia="Times New Roman" w:hAnsi="Times New Roman" w:cs="Times New Roman"/>
          <w:bCs/>
          <w:sz w:val="24"/>
          <w:szCs w:val="24"/>
          <w:lang w:val="en-GB"/>
        </w:rPr>
        <w:t>His-OMe</w:t>
      </w:r>
      <w:proofErr w:type="gramStart"/>
      <w:r w:rsidRPr="002E2669">
        <w:rPr>
          <w:rFonts w:ascii="Times New Roman" w:hAnsi="Times New Roman" w:cs="Times New Roman"/>
          <w:sz w:val="24"/>
          <w:szCs w:val="24"/>
          <w:lang w:val="en-GB"/>
        </w:rPr>
        <w:t>;Tyr</w:t>
      </w:r>
      <w:proofErr w:type="gramEnd"/>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–Fe(III)–</w:t>
      </w:r>
      <w:proofErr w:type="spellStart"/>
      <w:r w:rsidRPr="002E2669">
        <w:rPr>
          <w:rFonts w:ascii="Times New Roman" w:hAnsi="Times New Roman" w:cs="Times New Roman"/>
          <w:sz w:val="24"/>
          <w:szCs w:val="24"/>
          <w:lang w:val="en-GB"/>
        </w:rPr>
        <w:t>H-His-OMe;H-Tyr-OMe</w:t>
      </w:r>
      <w:r w:rsidR="00F56967" w:rsidRPr="002E2669">
        <w:rPr>
          <w:rFonts w:ascii="Times New Roman" w:hAnsi="Times New Roman" w:cs="Times New Roman"/>
          <w:sz w:val="24"/>
          <w:szCs w:val="24"/>
          <w:vertAlign w:val="superscript"/>
          <w:lang w:val="en-GB"/>
        </w:rPr>
        <w:t>a</w:t>
      </w:r>
      <w:proofErr w:type="spellEnd"/>
      <w:r w:rsidR="00F56967" w:rsidRPr="002E2669">
        <w:rPr>
          <w:rFonts w:ascii="Times New Roman" w:hAnsi="Times New Roman" w:cs="Times New Roman"/>
          <w:sz w:val="24"/>
          <w:szCs w:val="24"/>
          <w:vertAlign w:val="superscript"/>
          <w:lang w:val="en-GB"/>
        </w:rPr>
        <w:t>'</w:t>
      </w:r>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proofErr w:type="gramStart"/>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carboxylateTyrsurf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phenolateTyrsurf</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w:t>
      </w:r>
      <w:r w:rsidRPr="002E2669">
        <w:rPr>
          <w:rFonts w:ascii="Times New Roman" w:eastAsia="Calibri" w:hAnsi="Times New Roman" w:cs="Times New Roman"/>
          <w:iCs/>
          <w:sz w:val="24"/>
          <w:szCs w:val="24"/>
          <w:lang w:val="en-GB"/>
        </w:rPr>
        <w:t>.</w:t>
      </w:r>
      <w:proofErr w:type="gramEnd"/>
    </w:p>
    <w:p w:rsidR="00F56967" w:rsidRPr="002E2669" w:rsidRDefault="00F56967" w:rsidP="00F56967">
      <w:pPr>
        <w:spacing w:after="0" w:line="360" w:lineRule="auto"/>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a – coordination sphere proposed in ref. [32],</w:t>
      </w:r>
    </w:p>
    <w:p w:rsidR="00F56967" w:rsidRPr="002E2669" w:rsidRDefault="00F56967" w:rsidP="00F56967">
      <w:pPr>
        <w:spacing w:after="0" w:line="360" w:lineRule="auto"/>
        <w:jc w:val="both"/>
        <w:rPr>
          <w:rFonts w:ascii="Times New Roman" w:eastAsia="Calibri" w:hAnsi="Times New Roman" w:cs="Times New Roman"/>
          <w:iCs/>
          <w:sz w:val="24"/>
          <w:szCs w:val="24"/>
          <w:lang w:val="en-GB"/>
        </w:rPr>
      </w:pPr>
      <w:proofErr w:type="gramStart"/>
      <w:r w:rsidRPr="002E2669">
        <w:rPr>
          <w:rFonts w:ascii="Times New Roman" w:eastAsia="Calibri" w:hAnsi="Times New Roman" w:cs="Times New Roman"/>
          <w:iCs/>
          <w:sz w:val="24"/>
          <w:szCs w:val="24"/>
          <w:lang w:val="en-GB"/>
        </w:rPr>
        <w:t>a</w:t>
      </w:r>
      <w:proofErr w:type="gramEnd"/>
      <w:r w:rsidRPr="002E2669">
        <w:rPr>
          <w:rFonts w:ascii="Times New Roman" w:eastAsia="Calibri" w:hAnsi="Times New Roman" w:cs="Times New Roman"/>
          <w:iCs/>
          <w:sz w:val="24"/>
          <w:szCs w:val="24"/>
          <w:lang w:val="en-GB"/>
        </w:rPr>
        <w:t>' – modified proposal relative to that published in ref. [32] based on a more elaborate interpretation of the IR spectra.</w:t>
      </w:r>
    </w:p>
    <w:p w:rsidR="004E6F56" w:rsidRPr="002E2669" w:rsidRDefault="004E6F56"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 xml:space="preserve">The spectrum of </w:t>
      </w:r>
      <w:r w:rsidRPr="002E2669">
        <w:rPr>
          <w:rFonts w:ascii="Times New Roman" w:eastAsia="Times New Roman" w:hAnsi="Times New Roman" w:cs="Times New Roman"/>
          <w:bCs/>
          <w:sz w:val="24"/>
          <w:szCs w:val="24"/>
          <w:lang w:val="en-GB"/>
        </w:rPr>
        <w:t>SG–His-</w:t>
      </w:r>
      <w:proofErr w:type="spellStart"/>
      <w:r w:rsidRPr="002E2669">
        <w:rPr>
          <w:rFonts w:ascii="Times New Roman" w:eastAsia="Times New Roman" w:hAnsi="Times New Roman" w:cs="Times New Roman"/>
          <w:bCs/>
          <w:sz w:val="24"/>
          <w:szCs w:val="24"/>
          <w:lang w:val="en-GB"/>
        </w:rPr>
        <w:t>OMe</w:t>
      </w:r>
      <w:proofErr w:type="spellEnd"/>
      <w:r w:rsidRPr="002E2669">
        <w:rPr>
          <w:rFonts w:ascii="Times New Roman" w:eastAsia="Times New Roman" w:hAnsi="Times New Roman" w:cs="Times New Roman"/>
          <w:bCs/>
          <w:sz w:val="24"/>
          <w:szCs w:val="24"/>
          <w:lang w:val="en-GB"/>
        </w:rPr>
        <w:t>–Fe(III)–</w:t>
      </w:r>
      <w:r w:rsidRPr="002E2669">
        <w:rPr>
          <w:rFonts w:ascii="Times New Roman" w:hAnsi="Times New Roman" w:cs="Times New Roman"/>
          <w:sz w:val="24"/>
          <w:szCs w:val="24"/>
          <w:lang w:val="en-GB"/>
        </w:rPr>
        <w:t>H-</w:t>
      </w:r>
      <w:proofErr w:type="spellStart"/>
      <w:r w:rsidRPr="002E2669">
        <w:rPr>
          <w:rFonts w:ascii="Times New Roman" w:hAnsi="Times New Roman" w:cs="Times New Roman"/>
          <w:sz w:val="24"/>
          <w:szCs w:val="24"/>
          <w:lang w:val="en-GB"/>
        </w:rPr>
        <w:t>Cys</w:t>
      </w:r>
      <w:proofErr w:type="spell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 xml:space="preserve"> (Fig</w:t>
      </w:r>
      <w:r w:rsidR="001C3865"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w:t>
      </w:r>
      <w:r w:rsidR="00245839" w:rsidRPr="002E2669">
        <w:rPr>
          <w:rFonts w:ascii="Times New Roman" w:hAnsi="Times New Roman" w:cs="Times New Roman"/>
          <w:sz w:val="24"/>
          <w:szCs w:val="24"/>
          <w:lang w:val="en-GB"/>
        </w:rPr>
        <w:t>8</w:t>
      </w:r>
      <w:r w:rsidRPr="002E2669">
        <w:rPr>
          <w:rFonts w:ascii="Times New Roman" w:hAnsi="Times New Roman" w:cs="Times New Roman"/>
          <w:sz w:val="24"/>
          <w:szCs w:val="24"/>
          <w:lang w:val="en-GB"/>
        </w:rPr>
        <w:t xml:space="preserve">, trace A) is very similar to that of the pristine cysteine </w:t>
      </w:r>
      <w:proofErr w:type="spellStart"/>
      <w:r w:rsidRPr="002E2669">
        <w:rPr>
          <w:rFonts w:ascii="Times New Roman" w:hAnsi="Times New Roman" w:cs="Times New Roman"/>
          <w:sz w:val="24"/>
          <w:szCs w:val="24"/>
          <w:lang w:val="en-GB"/>
        </w:rPr>
        <w:t>methylester</w:t>
      </w:r>
      <w:proofErr w:type="spellEnd"/>
      <w:r w:rsidRPr="002E2669">
        <w:rPr>
          <w:rFonts w:ascii="Times New Roman" w:hAnsi="Times New Roman" w:cs="Times New Roman"/>
          <w:sz w:val="24"/>
          <w:szCs w:val="24"/>
          <w:lang w:val="en-GB"/>
        </w:rPr>
        <w:t xml:space="preserve">, while spectrum B resembles that of the unanchored histidine </w:t>
      </w:r>
      <w:proofErr w:type="spellStart"/>
      <w:r w:rsidRPr="002E2669">
        <w:rPr>
          <w:rFonts w:ascii="Times New Roman" w:hAnsi="Times New Roman" w:cs="Times New Roman"/>
          <w:sz w:val="24"/>
          <w:szCs w:val="24"/>
          <w:lang w:val="en-GB"/>
        </w:rPr>
        <w:t>methylester</w:t>
      </w:r>
      <w:proofErr w:type="spellEnd"/>
      <w:r w:rsidRPr="002E2669">
        <w:rPr>
          <w:rFonts w:ascii="Times New Roman" w:hAnsi="Times New Roman" w:cs="Times New Roman"/>
          <w:sz w:val="24"/>
          <w:szCs w:val="24"/>
          <w:lang w:val="en-GB"/>
        </w:rPr>
        <w:t xml:space="preserve"> (SG–</w:t>
      </w:r>
      <w:proofErr w:type="spellStart"/>
      <w:r w:rsidRPr="002E2669">
        <w:rPr>
          <w:rFonts w:ascii="Times New Roman" w:hAnsi="Times New Roman" w:cs="Times New Roman"/>
          <w:sz w:val="24"/>
          <w:szCs w:val="24"/>
          <w:lang w:val="en-GB"/>
        </w:rPr>
        <w:t>Cys-OMe</w:t>
      </w:r>
      <w:proofErr w:type="spellEnd"/>
      <w:r w:rsidRPr="002E2669">
        <w:rPr>
          <w:rFonts w:ascii="Times New Roman" w:hAnsi="Times New Roman" w:cs="Times New Roman"/>
          <w:sz w:val="24"/>
          <w:szCs w:val="24"/>
          <w:lang w:val="en-GB"/>
        </w:rPr>
        <w:t>–Fe(III)–H-His-</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 This means that the added amino acid ester rearranged the complex formed upon soaking the silica gel</w:t>
      </w:r>
      <w:r w:rsidR="00115E79">
        <w:rPr>
          <w:rFonts w:ascii="Times New Roman" w:hAnsi="Times New Roman" w:cs="Times New Roman"/>
          <w:sz w:val="24"/>
          <w:szCs w:val="24"/>
          <w:lang w:val="en-GB"/>
        </w:rPr>
        <w:t xml:space="preserve"> in amino acid excess</w:t>
      </w:r>
      <w:r w:rsidRPr="002E2669">
        <w:rPr>
          <w:rFonts w:ascii="Times New Roman" w:hAnsi="Times New Roman" w:cs="Times New Roman"/>
          <w:sz w:val="24"/>
          <w:szCs w:val="24"/>
          <w:lang w:val="en-GB"/>
        </w:rPr>
        <w:t xml:space="preserve">. Analysis of the spectra reveals that the carbonyl oxygen of the added C-protected amino is not coordinated, since the position of the carbonyl band hardly changed relative to that of the free amino acid </w:t>
      </w:r>
      <w:proofErr w:type="spellStart"/>
      <w:r w:rsidRPr="002E2669">
        <w:rPr>
          <w:rFonts w:ascii="Times New Roman" w:hAnsi="Times New Roman" w:cs="Times New Roman"/>
          <w:sz w:val="24"/>
          <w:szCs w:val="24"/>
          <w:lang w:val="en-GB"/>
        </w:rPr>
        <w:t>methylester</w:t>
      </w:r>
      <w:proofErr w:type="spellEnd"/>
      <w:r w:rsidRPr="002E2669">
        <w:rPr>
          <w:rFonts w:ascii="Times New Roman" w:hAnsi="Times New Roman" w:cs="Times New Roman"/>
          <w:sz w:val="24"/>
          <w:szCs w:val="24"/>
          <w:lang w:val="en-GB"/>
        </w:rPr>
        <w:t xml:space="preserve">. The absence of the S–H vibration confirms that the </w:t>
      </w:r>
      <w:proofErr w:type="spellStart"/>
      <w:r w:rsidRPr="002E2669">
        <w:rPr>
          <w:rFonts w:ascii="Times New Roman" w:hAnsi="Times New Roman" w:cs="Times New Roman"/>
          <w:sz w:val="24"/>
          <w:szCs w:val="24"/>
          <w:lang w:val="en-GB"/>
        </w:rPr>
        <w:t>thiolate</w:t>
      </w:r>
      <w:proofErr w:type="spellEnd"/>
      <w:r w:rsidRPr="002E2669">
        <w:rPr>
          <w:rFonts w:ascii="Times New Roman" w:hAnsi="Times New Roman" w:cs="Times New Roman"/>
          <w:sz w:val="24"/>
          <w:szCs w:val="24"/>
          <w:lang w:val="en-GB"/>
        </w:rPr>
        <w:t xml:space="preserve"> sulphur participates in the </w:t>
      </w:r>
      <w:proofErr w:type="spellStart"/>
      <w:r w:rsidRPr="002E2669">
        <w:rPr>
          <w:rFonts w:ascii="Times New Roman" w:hAnsi="Times New Roman" w:cs="Times New Roman"/>
          <w:sz w:val="24"/>
          <w:szCs w:val="24"/>
          <w:lang w:val="en-GB"/>
        </w:rPr>
        <w:t>complexation</w:t>
      </w:r>
      <w:proofErr w:type="spellEnd"/>
      <w:r w:rsidRPr="002E2669">
        <w:rPr>
          <w:rFonts w:ascii="Times New Roman" w:hAnsi="Times New Roman" w:cs="Times New Roman"/>
          <w:sz w:val="24"/>
          <w:szCs w:val="24"/>
          <w:lang w:val="en-GB"/>
        </w:rPr>
        <w:t>, as it was learnt from EXAFS measurements.</w:t>
      </w:r>
    </w:p>
    <w:p w:rsidR="004E6F56" w:rsidRDefault="004E6F56"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As far as SG–</w:t>
      </w:r>
      <w:proofErr w:type="spellStart"/>
      <w:r w:rsidRPr="002E2669">
        <w:rPr>
          <w:rFonts w:ascii="Times New Roman" w:hAnsi="Times New Roman" w:cs="Times New Roman"/>
          <w:bCs/>
          <w:sz w:val="24"/>
          <w:szCs w:val="24"/>
          <w:lang w:val="en-GB"/>
        </w:rPr>
        <w:t>His-OMe</w:t>
      </w:r>
      <w:proofErr w:type="gramStart"/>
      <w:r w:rsidRPr="002E2669">
        <w:rPr>
          <w:rFonts w:ascii="Times New Roman" w:hAnsi="Times New Roman" w:cs="Times New Roman"/>
          <w:sz w:val="24"/>
          <w:szCs w:val="24"/>
          <w:lang w:val="en-GB"/>
        </w:rPr>
        <w:t>;Cys</w:t>
      </w:r>
      <w:proofErr w:type="gramEnd"/>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–Fe(III) is concerned (Fig</w:t>
      </w:r>
      <w:r w:rsidR="005A2771"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w:t>
      </w:r>
      <w:r w:rsidR="00245839" w:rsidRPr="002E2669">
        <w:rPr>
          <w:rFonts w:ascii="Times New Roman" w:hAnsi="Times New Roman" w:cs="Times New Roman"/>
          <w:sz w:val="24"/>
          <w:szCs w:val="24"/>
          <w:lang w:val="en-GB"/>
        </w:rPr>
        <w:t>8</w:t>
      </w:r>
      <w:r w:rsidRPr="002E2669">
        <w:rPr>
          <w:rFonts w:ascii="Times New Roman" w:hAnsi="Times New Roman" w:cs="Times New Roman"/>
          <w:sz w:val="24"/>
          <w:szCs w:val="24"/>
          <w:lang w:val="en-GB"/>
        </w:rPr>
        <w:t xml:space="preserve">, trace C), the amino acids are proposed to coordinate the same way, when they were used separately, since their vibrations cannot be separated. Spectrum D indicates that histidine </w:t>
      </w:r>
      <w:proofErr w:type="spellStart"/>
      <w:r w:rsidRPr="002E2669">
        <w:rPr>
          <w:rFonts w:ascii="Times New Roman" w:hAnsi="Times New Roman" w:cs="Times New Roman"/>
          <w:sz w:val="24"/>
          <w:szCs w:val="24"/>
          <w:lang w:val="en-GB"/>
        </w:rPr>
        <w:t>methylester</w:t>
      </w:r>
      <w:proofErr w:type="spellEnd"/>
      <w:r w:rsidRPr="002E2669">
        <w:rPr>
          <w:rFonts w:ascii="Times New Roman" w:hAnsi="Times New Roman" w:cs="Times New Roman"/>
          <w:sz w:val="24"/>
          <w:szCs w:val="24"/>
          <w:lang w:val="en-GB"/>
        </w:rPr>
        <w:t xml:space="preserve"> is only coordinated from the 1:1 H-His-</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 H-</w:t>
      </w:r>
      <w:proofErr w:type="spellStart"/>
      <w:r w:rsidRPr="002E2669">
        <w:rPr>
          <w:rFonts w:ascii="Times New Roman" w:hAnsi="Times New Roman" w:cs="Times New Roman"/>
          <w:sz w:val="24"/>
          <w:szCs w:val="24"/>
          <w:lang w:val="en-GB"/>
        </w:rPr>
        <w:t>Cys</w:t>
      </w:r>
      <w:proofErr w:type="spell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 xml:space="preserve"> mixture added in excess. It can also be learnt that its carbonyl oxygen is not a coordinating site, since its position did not shift on adding the mixture to the material prepared under ligand-poor conditions.</w:t>
      </w:r>
    </w:p>
    <w:p w:rsidR="00145E47" w:rsidRPr="002E2669" w:rsidRDefault="00145E47" w:rsidP="00145E47">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Figure 8</w:t>
      </w:r>
    </w:p>
    <w:p w:rsidR="004E6F56" w:rsidRPr="002E2669" w:rsidRDefault="004E6F56"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The proposed coordination modes are the followings:</w:t>
      </w:r>
    </w:p>
    <w:p w:rsidR="004E6F56" w:rsidRPr="002E2669" w:rsidRDefault="004E6F56" w:rsidP="004E4DA3">
      <w:pPr>
        <w:spacing w:after="0" w:line="360" w:lineRule="auto"/>
        <w:jc w:val="both"/>
        <w:rPr>
          <w:rFonts w:ascii="Times New Roman" w:hAnsi="Times New Roman" w:cs="Times New Roman"/>
          <w:sz w:val="24"/>
          <w:szCs w:val="24"/>
          <w:vertAlign w:val="superscript"/>
          <w:lang w:val="en-GB"/>
        </w:rPr>
      </w:pPr>
      <w:r w:rsidRPr="002E2669">
        <w:rPr>
          <w:rFonts w:ascii="Times New Roman" w:eastAsia="Times New Roman" w:hAnsi="Times New Roman" w:cs="Times New Roman"/>
          <w:bCs/>
          <w:sz w:val="24"/>
          <w:szCs w:val="24"/>
          <w:lang w:val="en-GB"/>
        </w:rPr>
        <w:t>SG–His-</w:t>
      </w:r>
      <w:proofErr w:type="spellStart"/>
      <w:r w:rsidRPr="002E2669">
        <w:rPr>
          <w:rFonts w:ascii="Times New Roman" w:eastAsia="Times New Roman" w:hAnsi="Times New Roman" w:cs="Times New Roman"/>
          <w:bCs/>
          <w:sz w:val="24"/>
          <w:szCs w:val="24"/>
          <w:lang w:val="en-GB"/>
        </w:rPr>
        <w:t>OMe</w:t>
      </w:r>
      <w:proofErr w:type="spellEnd"/>
      <w:r w:rsidRPr="002E2669">
        <w:rPr>
          <w:rFonts w:ascii="Times New Roman" w:eastAsia="Times New Roman" w:hAnsi="Times New Roman" w:cs="Times New Roman"/>
          <w:bCs/>
          <w:sz w:val="24"/>
          <w:szCs w:val="24"/>
          <w:lang w:val="en-GB"/>
        </w:rPr>
        <w:t>–</w:t>
      </w:r>
      <w:proofErr w:type="gramStart"/>
      <w:r w:rsidRPr="002E2669">
        <w:rPr>
          <w:rFonts w:ascii="Times New Roman" w:eastAsia="Times New Roman" w:hAnsi="Times New Roman" w:cs="Times New Roman"/>
          <w:bCs/>
          <w:sz w:val="24"/>
          <w:szCs w:val="24"/>
          <w:lang w:val="en-GB"/>
        </w:rPr>
        <w:t>Fe(</w:t>
      </w:r>
      <w:proofErr w:type="gramEnd"/>
      <w:r w:rsidRPr="002E2669">
        <w:rPr>
          <w:rFonts w:ascii="Times New Roman" w:eastAsia="Times New Roman" w:hAnsi="Times New Roman" w:cs="Times New Roman"/>
          <w:bCs/>
          <w:sz w:val="24"/>
          <w:szCs w:val="24"/>
          <w:lang w:val="en-GB"/>
        </w:rPr>
        <w:t>III)–</w:t>
      </w:r>
      <w:r w:rsidRPr="002E2669">
        <w:rPr>
          <w:rFonts w:ascii="Times New Roman" w:hAnsi="Times New Roman" w:cs="Times New Roman"/>
          <w:sz w:val="24"/>
          <w:szCs w:val="24"/>
          <w:lang w:val="en-GB"/>
        </w:rPr>
        <w:t>H-</w:t>
      </w:r>
      <w:proofErr w:type="spellStart"/>
      <w:r w:rsidRPr="002E2669">
        <w:rPr>
          <w:rFonts w:ascii="Times New Roman" w:hAnsi="Times New Roman" w:cs="Times New Roman"/>
          <w:sz w:val="24"/>
          <w:szCs w:val="24"/>
          <w:lang w:val="en-GB"/>
        </w:rPr>
        <w:t>Cys</w:t>
      </w:r>
      <w:proofErr w:type="spell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OMe</w:t>
      </w:r>
      <w:r w:rsidR="00D9246E" w:rsidRPr="002E2669">
        <w:rPr>
          <w:rFonts w:ascii="Times New Roman" w:hAnsi="Times New Roman" w:cs="Times New Roman"/>
          <w:sz w:val="24"/>
          <w:szCs w:val="24"/>
          <w:vertAlign w:val="superscript"/>
          <w:lang w:val="en-GB"/>
        </w:rPr>
        <w:t>a</w:t>
      </w:r>
      <w:proofErr w:type="spellEnd"/>
      <w:r w:rsidR="00D9246E" w:rsidRPr="002E2669">
        <w:rPr>
          <w:rFonts w:ascii="Times New Roman" w:hAnsi="Times New Roman" w:cs="Times New Roman"/>
          <w:sz w:val="24"/>
          <w:szCs w:val="24"/>
          <w:vertAlign w:val="superscript"/>
          <w:lang w:val="en-GB"/>
        </w:rPr>
        <w:t>'</w:t>
      </w:r>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carboxylateHissurf</w:t>
      </w:r>
      <w:r w:rsidRPr="002E2669">
        <w:rPr>
          <w:rFonts w:ascii="Times New Roman" w:eastAsia="Calibri" w:hAnsi="Times New Roman" w:cs="Times New Roman"/>
          <w:iCs/>
          <w:sz w:val="24"/>
          <w:szCs w:val="24"/>
          <w:lang w:val="en-GB"/>
        </w:rPr>
        <w:t>S</w:t>
      </w:r>
      <w:r w:rsidRPr="002E2669">
        <w:rPr>
          <w:rFonts w:ascii="Times New Roman" w:eastAsia="Calibri" w:hAnsi="Times New Roman" w:cs="Times New Roman"/>
          <w:iCs/>
          <w:sz w:val="24"/>
          <w:szCs w:val="24"/>
          <w:vertAlign w:val="subscript"/>
          <w:lang w:val="en-GB"/>
        </w:rPr>
        <w:t>thiolateCys</w:t>
      </w:r>
      <w:r w:rsidRPr="002E2669">
        <w:rPr>
          <w:rFonts w:ascii="Times New Roman" w:eastAsia="Calibri" w:hAnsi="Times New Roman" w:cs="Times New Roman"/>
          <w:iCs/>
          <w:sz w:val="24"/>
          <w:szCs w:val="24"/>
          <w:lang w:val="en-GB"/>
        </w:rPr>
        <w:t>S</w:t>
      </w:r>
      <w:r w:rsidRPr="002E2669">
        <w:rPr>
          <w:rFonts w:ascii="Times New Roman" w:eastAsia="Calibri" w:hAnsi="Times New Roman" w:cs="Times New Roman"/>
          <w:iCs/>
          <w:sz w:val="24"/>
          <w:szCs w:val="24"/>
          <w:vertAlign w:val="subscript"/>
          <w:lang w:val="en-GB"/>
        </w:rPr>
        <w:t>thiolateCys</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
    <w:p w:rsidR="004E6F56" w:rsidRPr="002E2669" w:rsidRDefault="004E6F56" w:rsidP="004E4DA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w:t>
      </w:r>
      <w:proofErr w:type="spellStart"/>
      <w:r w:rsidRPr="002E2669">
        <w:rPr>
          <w:rFonts w:ascii="Times New Roman" w:hAnsi="Times New Roman" w:cs="Times New Roman"/>
          <w:sz w:val="24"/>
          <w:szCs w:val="24"/>
          <w:lang w:val="en-GB"/>
        </w:rPr>
        <w:t>Cys-OMe</w:t>
      </w:r>
      <w:proofErr w:type="spellEnd"/>
      <w:r w:rsidRPr="002E2669">
        <w:rPr>
          <w:rFonts w:ascii="Times New Roman" w:hAnsi="Times New Roman" w:cs="Times New Roman"/>
          <w:sz w:val="24"/>
          <w:szCs w:val="24"/>
          <w:lang w:val="en-GB"/>
        </w:rPr>
        <w:t>–</w:t>
      </w:r>
      <w:proofErr w:type="gramStart"/>
      <w:r w:rsidRPr="002E2669">
        <w:rPr>
          <w:rFonts w:ascii="Times New Roman" w:hAnsi="Times New Roman" w:cs="Times New Roman"/>
          <w:sz w:val="24"/>
          <w:szCs w:val="24"/>
          <w:lang w:val="en-GB"/>
        </w:rPr>
        <w:t>Fe(</w:t>
      </w:r>
      <w:proofErr w:type="gramEnd"/>
      <w:r w:rsidRPr="002E2669">
        <w:rPr>
          <w:rFonts w:ascii="Times New Roman" w:hAnsi="Times New Roman" w:cs="Times New Roman"/>
          <w:sz w:val="24"/>
          <w:szCs w:val="24"/>
          <w:lang w:val="en-GB"/>
        </w:rPr>
        <w:t>III)–H-His-</w:t>
      </w:r>
      <w:proofErr w:type="spellStart"/>
      <w:r w:rsidRPr="002E2669">
        <w:rPr>
          <w:rFonts w:ascii="Times New Roman" w:hAnsi="Times New Roman" w:cs="Times New Roman"/>
          <w:sz w:val="24"/>
          <w:szCs w:val="24"/>
          <w:lang w:val="en-GB"/>
        </w:rPr>
        <w:t>OMe</w:t>
      </w:r>
      <w:r w:rsidR="00D9246E" w:rsidRPr="002E2669">
        <w:rPr>
          <w:rFonts w:ascii="Times New Roman" w:hAnsi="Times New Roman" w:cs="Times New Roman"/>
          <w:sz w:val="24"/>
          <w:szCs w:val="24"/>
          <w:vertAlign w:val="superscript"/>
          <w:lang w:val="en-GB"/>
        </w:rPr>
        <w:t>a</w:t>
      </w:r>
      <w:proofErr w:type="spellEnd"/>
      <w:r w:rsidR="00D9246E" w:rsidRPr="002E2669">
        <w:rPr>
          <w:rFonts w:ascii="Times New Roman" w:hAnsi="Times New Roman" w:cs="Times New Roman"/>
          <w:sz w:val="24"/>
          <w:szCs w:val="24"/>
          <w:vertAlign w:val="superscript"/>
          <w:lang w:val="en-GB"/>
        </w:rPr>
        <w:t>'</w:t>
      </w:r>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S</w:t>
      </w:r>
      <w:r w:rsidRPr="002E2669">
        <w:rPr>
          <w:rFonts w:ascii="Times New Roman" w:eastAsia="Calibri" w:hAnsi="Times New Roman" w:cs="Times New Roman"/>
          <w:iCs/>
          <w:sz w:val="24"/>
          <w:szCs w:val="24"/>
          <w:vertAlign w:val="subscript"/>
          <w:lang w:val="en-GB"/>
        </w:rPr>
        <w:t>thiolateCyssurf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carboxylateCysssurf</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
    <w:p w:rsidR="004E6F56" w:rsidRPr="002E2669" w:rsidRDefault="004E6F56" w:rsidP="004E4DA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lastRenderedPageBreak/>
        <w:t>SG–</w:t>
      </w:r>
      <w:proofErr w:type="spellStart"/>
      <w:r w:rsidRPr="002E2669">
        <w:rPr>
          <w:rFonts w:ascii="Times New Roman" w:eastAsia="Times New Roman" w:hAnsi="Times New Roman" w:cs="Times New Roman"/>
          <w:bCs/>
          <w:sz w:val="24"/>
          <w:szCs w:val="24"/>
          <w:lang w:val="en-GB"/>
        </w:rPr>
        <w:t>His-OMe</w:t>
      </w:r>
      <w:proofErr w:type="gramStart"/>
      <w:r w:rsidRPr="002E2669">
        <w:rPr>
          <w:rFonts w:ascii="Times New Roman" w:hAnsi="Times New Roman" w:cs="Times New Roman"/>
          <w:sz w:val="24"/>
          <w:szCs w:val="24"/>
          <w:lang w:val="en-GB"/>
        </w:rPr>
        <w:t>;Cys</w:t>
      </w:r>
      <w:proofErr w:type="gramEnd"/>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–Fe(III)</w:t>
      </w:r>
      <w:r w:rsidR="00D9246E" w:rsidRPr="002E2669">
        <w:rPr>
          <w:rFonts w:ascii="Times New Roman" w:hAnsi="Times New Roman" w:cs="Times New Roman"/>
          <w:sz w:val="24"/>
          <w:szCs w:val="24"/>
          <w:vertAlign w:val="superscript"/>
          <w:lang w:val="en-GB"/>
        </w:rPr>
        <w:t>a'</w:t>
      </w:r>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carboxylateHissurf</w:t>
      </w:r>
      <w:r w:rsidRPr="002E2669">
        <w:rPr>
          <w:rFonts w:ascii="Times New Roman" w:eastAsia="Calibri" w:hAnsi="Times New Roman" w:cs="Times New Roman"/>
          <w:iCs/>
          <w:sz w:val="24"/>
          <w:szCs w:val="24"/>
          <w:lang w:val="en-GB"/>
        </w:rPr>
        <w:t>S</w:t>
      </w:r>
      <w:r w:rsidRPr="002E2669">
        <w:rPr>
          <w:rFonts w:ascii="Times New Roman" w:eastAsia="Calibri" w:hAnsi="Times New Roman" w:cs="Times New Roman"/>
          <w:iCs/>
          <w:sz w:val="24"/>
          <w:szCs w:val="24"/>
          <w:vertAlign w:val="subscript"/>
          <w:lang w:val="en-GB"/>
        </w:rPr>
        <w:t>thiolateCyssurf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carboxylateCysssurf</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
    <w:p w:rsidR="004E6F56" w:rsidRPr="002E2669" w:rsidRDefault="004E6F56" w:rsidP="004E4DA3">
      <w:pPr>
        <w:spacing w:after="0" w:line="360" w:lineRule="auto"/>
        <w:jc w:val="both"/>
        <w:rPr>
          <w:rFonts w:ascii="Times New Roman" w:hAnsi="Times New Roman" w:cs="Times New Roman"/>
          <w:sz w:val="24"/>
          <w:szCs w:val="24"/>
          <w:vertAlign w:val="superscript"/>
          <w:lang w:val="en-GB"/>
        </w:rPr>
      </w:pPr>
      <w:r w:rsidRPr="002E2669">
        <w:rPr>
          <w:rFonts w:ascii="Times New Roman" w:hAnsi="Times New Roman" w:cs="Times New Roman"/>
          <w:sz w:val="24"/>
          <w:szCs w:val="24"/>
          <w:lang w:val="en-GB"/>
        </w:rPr>
        <w:t>SG–</w:t>
      </w:r>
      <w:proofErr w:type="spellStart"/>
      <w:r w:rsidRPr="002E2669">
        <w:rPr>
          <w:rFonts w:ascii="Times New Roman" w:eastAsia="Times New Roman" w:hAnsi="Times New Roman" w:cs="Times New Roman"/>
          <w:bCs/>
          <w:sz w:val="24"/>
          <w:szCs w:val="24"/>
          <w:lang w:val="en-GB"/>
        </w:rPr>
        <w:t>His-OMe</w:t>
      </w:r>
      <w:proofErr w:type="gramStart"/>
      <w:r w:rsidRPr="002E2669">
        <w:rPr>
          <w:rFonts w:ascii="Times New Roman" w:hAnsi="Times New Roman" w:cs="Times New Roman"/>
          <w:sz w:val="24"/>
          <w:szCs w:val="24"/>
          <w:lang w:val="en-GB"/>
        </w:rPr>
        <w:t>;Cys</w:t>
      </w:r>
      <w:proofErr w:type="gramEnd"/>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–Fe(III)–</w:t>
      </w:r>
      <w:proofErr w:type="spellStart"/>
      <w:r w:rsidRPr="002E2669">
        <w:rPr>
          <w:rFonts w:ascii="Times New Roman" w:hAnsi="Times New Roman" w:cs="Times New Roman"/>
          <w:sz w:val="24"/>
          <w:szCs w:val="24"/>
          <w:lang w:val="en-GB"/>
        </w:rPr>
        <w:t>H-His-OMe;H-Cys-OMe</w:t>
      </w:r>
      <w:r w:rsidR="00D9246E" w:rsidRPr="002E2669">
        <w:rPr>
          <w:rFonts w:ascii="Times New Roman" w:hAnsi="Times New Roman" w:cs="Times New Roman"/>
          <w:sz w:val="24"/>
          <w:szCs w:val="24"/>
          <w:vertAlign w:val="superscript"/>
          <w:lang w:val="en-GB"/>
        </w:rPr>
        <w:t>a</w:t>
      </w:r>
      <w:proofErr w:type="spellEnd"/>
      <w:r w:rsidR="00D9246E" w:rsidRPr="002E2669">
        <w:rPr>
          <w:rFonts w:ascii="Times New Roman" w:hAnsi="Times New Roman" w:cs="Times New Roman"/>
          <w:sz w:val="24"/>
          <w:szCs w:val="24"/>
          <w:vertAlign w:val="superscript"/>
          <w:lang w:val="en-GB"/>
        </w:rPr>
        <w:t>'</w:t>
      </w:r>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proofErr w:type="gramStart"/>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carboxylateHissurf</w:t>
      </w:r>
      <w:r w:rsidRPr="002E2669">
        <w:rPr>
          <w:rFonts w:ascii="Times New Roman" w:eastAsia="Calibri" w:hAnsi="Times New Roman" w:cs="Times New Roman"/>
          <w:iCs/>
          <w:sz w:val="24"/>
          <w:szCs w:val="24"/>
          <w:lang w:val="en-GB"/>
        </w:rPr>
        <w:t>S</w:t>
      </w:r>
      <w:r w:rsidRPr="002E2669">
        <w:rPr>
          <w:rFonts w:ascii="Times New Roman" w:eastAsia="Calibri" w:hAnsi="Times New Roman" w:cs="Times New Roman"/>
          <w:iCs/>
          <w:sz w:val="24"/>
          <w:szCs w:val="24"/>
          <w:vertAlign w:val="subscript"/>
          <w:lang w:val="en-GB"/>
        </w:rPr>
        <w:t>thiolateCyssurf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carboxylateCysssurf</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w:t>
      </w:r>
      <w:r w:rsidRPr="002E2669">
        <w:rPr>
          <w:rFonts w:ascii="Times New Roman" w:eastAsia="Calibri" w:hAnsi="Times New Roman" w:cs="Times New Roman"/>
          <w:iCs/>
          <w:sz w:val="24"/>
          <w:szCs w:val="24"/>
          <w:lang w:val="en-GB"/>
        </w:rPr>
        <w:t>.</w:t>
      </w:r>
      <w:proofErr w:type="gramEnd"/>
    </w:p>
    <w:p w:rsidR="00D9246E" w:rsidRPr="002E2669" w:rsidRDefault="00D9246E" w:rsidP="00D9246E">
      <w:pPr>
        <w:spacing w:after="0" w:line="360" w:lineRule="auto"/>
        <w:jc w:val="both"/>
        <w:rPr>
          <w:rFonts w:ascii="Times New Roman" w:hAnsi="Times New Roman" w:cs="Times New Roman"/>
          <w:sz w:val="24"/>
          <w:szCs w:val="24"/>
          <w:lang w:val="en-GB"/>
        </w:rPr>
      </w:pPr>
      <w:proofErr w:type="gramStart"/>
      <w:r w:rsidRPr="002E2669">
        <w:rPr>
          <w:rFonts w:ascii="Times New Roman" w:eastAsia="Calibri" w:hAnsi="Times New Roman" w:cs="Times New Roman"/>
          <w:iCs/>
          <w:sz w:val="24"/>
          <w:szCs w:val="24"/>
          <w:lang w:val="en-GB"/>
        </w:rPr>
        <w:t>a</w:t>
      </w:r>
      <w:proofErr w:type="gramEnd"/>
      <w:r w:rsidRPr="002E2669">
        <w:rPr>
          <w:rFonts w:ascii="Times New Roman" w:eastAsia="Calibri" w:hAnsi="Times New Roman" w:cs="Times New Roman"/>
          <w:iCs/>
          <w:sz w:val="24"/>
          <w:szCs w:val="24"/>
          <w:lang w:val="en-GB"/>
        </w:rPr>
        <w:t>' – modified proposal relative to that published in ref. [33] based on a more elaborate interpretation of the IR spectra.</w:t>
      </w:r>
    </w:p>
    <w:p w:rsidR="004E6F56" w:rsidRPr="002E2669" w:rsidRDefault="004E6F56"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bCs/>
          <w:sz w:val="24"/>
          <w:szCs w:val="24"/>
          <w:lang w:val="en-GB"/>
        </w:rPr>
        <w:t>SG–His-</w:t>
      </w:r>
      <w:proofErr w:type="spellStart"/>
      <w:r w:rsidRPr="002E2669">
        <w:rPr>
          <w:rFonts w:ascii="Times New Roman" w:hAnsi="Times New Roman" w:cs="Times New Roman"/>
          <w:bCs/>
          <w:sz w:val="24"/>
          <w:szCs w:val="24"/>
          <w:lang w:val="en-GB"/>
        </w:rPr>
        <w:t>OMe</w:t>
      </w:r>
      <w:proofErr w:type="spellEnd"/>
      <w:r w:rsidRPr="002E2669">
        <w:rPr>
          <w:rFonts w:ascii="Times New Roman" w:hAnsi="Times New Roman" w:cs="Times New Roman"/>
          <w:bCs/>
          <w:sz w:val="24"/>
          <w:szCs w:val="24"/>
          <w:lang w:val="en-GB"/>
        </w:rPr>
        <w:t>–</w:t>
      </w:r>
      <w:proofErr w:type="gramStart"/>
      <w:r w:rsidRPr="002E2669">
        <w:rPr>
          <w:rFonts w:ascii="Times New Roman" w:hAnsi="Times New Roman" w:cs="Times New Roman"/>
          <w:bCs/>
          <w:sz w:val="24"/>
          <w:szCs w:val="24"/>
          <w:lang w:val="en-GB"/>
        </w:rPr>
        <w:t>Fe(</w:t>
      </w:r>
      <w:proofErr w:type="gramEnd"/>
      <w:r w:rsidRPr="002E2669">
        <w:rPr>
          <w:rFonts w:ascii="Times New Roman" w:hAnsi="Times New Roman" w:cs="Times New Roman"/>
          <w:bCs/>
          <w:sz w:val="24"/>
          <w:szCs w:val="24"/>
          <w:lang w:val="en-GB"/>
        </w:rPr>
        <w:t xml:space="preserve">III) was </w:t>
      </w:r>
      <w:r w:rsidRPr="002E2669">
        <w:rPr>
          <w:rFonts w:ascii="Times New Roman" w:hAnsi="Times New Roman" w:cs="Times New Roman"/>
          <w:sz w:val="24"/>
          <w:szCs w:val="24"/>
          <w:lang w:val="en-GB"/>
        </w:rPr>
        <w:t xml:space="preserve">rearranged by adding C-protected </w:t>
      </w:r>
      <w:proofErr w:type="spellStart"/>
      <w:r w:rsidRPr="002E2669">
        <w:rPr>
          <w:rFonts w:ascii="Times New Roman" w:hAnsi="Times New Roman" w:cs="Times New Roman"/>
          <w:sz w:val="24"/>
          <w:szCs w:val="24"/>
          <w:lang w:val="en-GB"/>
        </w:rPr>
        <w:t>cystine</w:t>
      </w:r>
      <w:proofErr w:type="spellEnd"/>
      <w:r w:rsidRPr="002E2669">
        <w:rPr>
          <w:rFonts w:ascii="Times New Roman" w:hAnsi="Times New Roman" w:cs="Times New Roman"/>
          <w:sz w:val="24"/>
          <w:szCs w:val="24"/>
          <w:lang w:val="en-GB"/>
        </w:rPr>
        <w:t xml:space="preserve"> in excess (Fig</w:t>
      </w:r>
      <w:r w:rsidR="005A2771" w:rsidRPr="002E2669">
        <w:rPr>
          <w:rFonts w:ascii="Times New Roman" w:hAnsi="Times New Roman" w:cs="Times New Roman"/>
          <w:sz w:val="24"/>
          <w:szCs w:val="24"/>
          <w:lang w:val="en-GB"/>
        </w:rPr>
        <w:t xml:space="preserve">. </w:t>
      </w:r>
      <w:r w:rsidR="00A3110F" w:rsidRPr="002E2669">
        <w:rPr>
          <w:rFonts w:ascii="Times New Roman" w:hAnsi="Times New Roman" w:cs="Times New Roman"/>
          <w:sz w:val="24"/>
          <w:szCs w:val="24"/>
          <w:lang w:val="en-GB"/>
        </w:rPr>
        <w:t>9</w:t>
      </w:r>
      <w:r w:rsidRPr="002E2669">
        <w:rPr>
          <w:rFonts w:ascii="Times New Roman" w:hAnsi="Times New Roman" w:cs="Times New Roman"/>
          <w:sz w:val="24"/>
          <w:szCs w:val="24"/>
          <w:lang w:val="en-GB"/>
        </w:rPr>
        <w:t>, trace A). The stretching vibration of the carbonyl bands (1739 cm</w:t>
      </w:r>
      <w:r w:rsidRPr="002E2669">
        <w:rPr>
          <w:rFonts w:ascii="Times New Roman" w:hAnsi="Times New Roman" w:cs="Times New Roman"/>
          <w:sz w:val="24"/>
          <w:szCs w:val="24"/>
          <w:vertAlign w:val="superscript"/>
          <w:lang w:val="en-GB"/>
        </w:rPr>
        <w:t>–1</w:t>
      </w:r>
      <w:r w:rsidRPr="002E2669">
        <w:rPr>
          <w:rFonts w:ascii="Times New Roman" w:hAnsi="Times New Roman" w:cs="Times New Roman"/>
          <w:sz w:val="24"/>
          <w:szCs w:val="24"/>
          <w:lang w:val="en-GB"/>
        </w:rPr>
        <w:t xml:space="preserve">) did not move relative to the free C-protected cysteine; therefore, it can only coordinate with the amino </w:t>
      </w:r>
      <w:proofErr w:type="spellStart"/>
      <w:r w:rsidRPr="002E2669">
        <w:rPr>
          <w:rFonts w:ascii="Times New Roman" w:hAnsi="Times New Roman" w:cs="Times New Roman"/>
          <w:sz w:val="24"/>
          <w:szCs w:val="24"/>
          <w:lang w:val="en-GB"/>
        </w:rPr>
        <w:t>nitrogens</w:t>
      </w:r>
      <w:proofErr w:type="spellEnd"/>
      <w:r w:rsidRPr="002E2669">
        <w:rPr>
          <w:rFonts w:ascii="Times New Roman" w:hAnsi="Times New Roman" w:cs="Times New Roman"/>
          <w:sz w:val="24"/>
          <w:szCs w:val="24"/>
          <w:lang w:val="en-GB"/>
        </w:rPr>
        <w:t>.</w:t>
      </w:r>
    </w:p>
    <w:p w:rsidR="004E6F56" w:rsidRPr="002E2669" w:rsidRDefault="004E6F56"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In Fig</w:t>
      </w:r>
      <w:r w:rsidR="005A2771"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w:t>
      </w:r>
      <w:r w:rsidR="00A3110F" w:rsidRPr="002E2669">
        <w:rPr>
          <w:rFonts w:ascii="Times New Roman" w:hAnsi="Times New Roman" w:cs="Times New Roman"/>
          <w:sz w:val="24"/>
          <w:szCs w:val="24"/>
          <w:lang w:val="en-GB"/>
        </w:rPr>
        <w:t>9</w:t>
      </w:r>
      <w:r w:rsidRPr="002E2669">
        <w:rPr>
          <w:rFonts w:ascii="Times New Roman" w:hAnsi="Times New Roman" w:cs="Times New Roman"/>
          <w:sz w:val="24"/>
          <w:szCs w:val="24"/>
          <w:lang w:val="en-GB"/>
        </w:rPr>
        <w:t>, trace B depicts the spectrum of SG–(</w:t>
      </w:r>
      <w:proofErr w:type="spellStart"/>
      <w:r w:rsidRPr="002E2669">
        <w:rPr>
          <w:rFonts w:ascii="Times New Roman" w:hAnsi="Times New Roman" w:cs="Times New Roman"/>
          <w:sz w:val="24"/>
          <w:szCs w:val="24"/>
          <w:lang w:val="en-GB"/>
        </w:rPr>
        <w:t>Cys-OMe</w:t>
      </w:r>
      <w:proofErr w:type="spellEnd"/>
      <w:proofErr w:type="gramStart"/>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proofErr w:type="gramEnd"/>
      <w:r w:rsidRPr="002E2669">
        <w:rPr>
          <w:rFonts w:ascii="Times New Roman" w:hAnsi="Times New Roman" w:cs="Times New Roman"/>
          <w:sz w:val="24"/>
          <w:szCs w:val="24"/>
          <w:lang w:val="en-GB"/>
        </w:rPr>
        <w:t>–Fe(III)–H-His-</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 xml:space="preserve">. The spectrum is very similar to that of the C-protected histidine − the carbonyl oxygen does not participate in the </w:t>
      </w:r>
      <w:proofErr w:type="spellStart"/>
      <w:r w:rsidRPr="002E2669">
        <w:rPr>
          <w:rFonts w:ascii="Times New Roman" w:hAnsi="Times New Roman" w:cs="Times New Roman"/>
          <w:sz w:val="24"/>
          <w:szCs w:val="24"/>
          <w:lang w:val="en-GB"/>
        </w:rPr>
        <w:t>complexation</w:t>
      </w:r>
      <w:proofErr w:type="spellEnd"/>
      <w:r w:rsidRPr="002E2669">
        <w:rPr>
          <w:rFonts w:ascii="Times New Roman" w:hAnsi="Times New Roman" w:cs="Times New Roman"/>
          <w:sz w:val="24"/>
          <w:szCs w:val="24"/>
          <w:lang w:val="en-GB"/>
        </w:rPr>
        <w:t>.</w:t>
      </w:r>
    </w:p>
    <w:p w:rsidR="004E6F56" w:rsidRDefault="004E6F56"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In SG–</w:t>
      </w:r>
      <w:r w:rsidRPr="002E2669">
        <w:rPr>
          <w:rFonts w:ascii="Times New Roman" w:hAnsi="Times New Roman" w:cs="Times New Roman"/>
          <w:bCs/>
          <w:sz w:val="24"/>
          <w:szCs w:val="24"/>
          <w:lang w:val="en-GB"/>
        </w:rPr>
        <w:t>His-</w:t>
      </w:r>
      <w:proofErr w:type="spellStart"/>
      <w:proofErr w:type="gramStart"/>
      <w:r w:rsidRPr="002E2669">
        <w:rPr>
          <w:rFonts w:ascii="Times New Roman" w:hAnsi="Times New Roman" w:cs="Times New Roman"/>
          <w:bCs/>
          <w:sz w:val="24"/>
          <w:szCs w:val="24"/>
          <w:lang w:val="en-GB"/>
        </w:rPr>
        <w:t>OMe</w:t>
      </w:r>
      <w:proofErr w:type="spellEnd"/>
      <w:r w:rsidRPr="002E2669">
        <w:rPr>
          <w:rFonts w:ascii="Times New Roman" w:hAnsi="Times New Roman" w:cs="Times New Roman"/>
          <w:sz w:val="24"/>
          <w:szCs w:val="24"/>
          <w:lang w:val="en-GB"/>
        </w:rPr>
        <w:t>;</w:t>
      </w:r>
      <w:proofErr w:type="gram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Cys-OMe</w:t>
      </w:r>
      <w:proofErr w:type="spellEnd"/>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r w:rsidRPr="002E2669">
        <w:rPr>
          <w:rFonts w:ascii="Times New Roman" w:hAnsi="Times New Roman" w:cs="Times New Roman"/>
          <w:sz w:val="24"/>
          <w:szCs w:val="24"/>
          <w:lang w:val="en-GB"/>
        </w:rPr>
        <w:t>–Fe(III), the anchored amino acids are again assumed to coordinate as they did alone. (Fig</w:t>
      </w:r>
      <w:r w:rsidR="005A2771"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w:t>
      </w:r>
      <w:r w:rsidR="00A3110F" w:rsidRPr="002E2669">
        <w:rPr>
          <w:rFonts w:ascii="Times New Roman" w:hAnsi="Times New Roman" w:cs="Times New Roman"/>
          <w:sz w:val="24"/>
          <w:szCs w:val="24"/>
          <w:lang w:val="en-GB"/>
        </w:rPr>
        <w:t>9</w:t>
      </w:r>
      <w:r w:rsidRPr="002E2669">
        <w:rPr>
          <w:rFonts w:ascii="Times New Roman" w:hAnsi="Times New Roman" w:cs="Times New Roman"/>
          <w:sz w:val="24"/>
          <w:szCs w:val="24"/>
          <w:lang w:val="en-GB"/>
        </w:rPr>
        <w:t>, trace C).</w:t>
      </w:r>
    </w:p>
    <w:p w:rsidR="00781AB5" w:rsidRPr="002E2669" w:rsidRDefault="00781AB5" w:rsidP="00781AB5">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Figure 9</w:t>
      </w:r>
    </w:p>
    <w:p w:rsidR="004E6F56" w:rsidRPr="002E2669" w:rsidRDefault="004E6F56"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Under ligand-excess conditions (Fig</w:t>
      </w:r>
      <w:r w:rsidR="005A2771"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w:t>
      </w:r>
      <w:r w:rsidR="00A3110F" w:rsidRPr="002E2669">
        <w:rPr>
          <w:rFonts w:ascii="Times New Roman" w:hAnsi="Times New Roman" w:cs="Times New Roman"/>
          <w:sz w:val="24"/>
          <w:szCs w:val="24"/>
          <w:lang w:val="en-GB"/>
        </w:rPr>
        <w:t>9</w:t>
      </w:r>
      <w:r w:rsidRPr="002E2669">
        <w:rPr>
          <w:rFonts w:ascii="Times New Roman" w:hAnsi="Times New Roman" w:cs="Times New Roman"/>
          <w:sz w:val="24"/>
          <w:szCs w:val="24"/>
          <w:lang w:val="en-GB"/>
        </w:rPr>
        <w:t xml:space="preserve">, trace D), three </w:t>
      </w:r>
      <w:proofErr w:type="spellStart"/>
      <w:r w:rsidRPr="002E2669">
        <w:rPr>
          <w:rFonts w:ascii="Times New Roman" w:hAnsi="Times New Roman" w:cs="Times New Roman"/>
          <w:sz w:val="24"/>
          <w:szCs w:val="24"/>
          <w:lang w:val="en-GB"/>
        </w:rPr>
        <w:t>unshifted</w:t>
      </w:r>
      <w:proofErr w:type="spellEnd"/>
      <w:r w:rsidRPr="002E2669">
        <w:rPr>
          <w:rFonts w:ascii="Times New Roman" w:hAnsi="Times New Roman" w:cs="Times New Roman"/>
          <w:sz w:val="24"/>
          <w:szCs w:val="24"/>
          <w:lang w:val="en-GB"/>
        </w:rPr>
        <w:t xml:space="preserve"> carbonyl vibrations can be seen at 1760 (C-protected histidine), 1746 and 1734 cm</w:t>
      </w:r>
      <w:r w:rsidRPr="002E2669">
        <w:rPr>
          <w:rFonts w:ascii="Times New Roman" w:hAnsi="Times New Roman" w:cs="Times New Roman"/>
          <w:sz w:val="24"/>
          <w:szCs w:val="24"/>
          <w:vertAlign w:val="superscript"/>
          <w:lang w:val="en-GB"/>
        </w:rPr>
        <w:t>–1</w:t>
      </w:r>
      <w:r w:rsidRPr="002E2669">
        <w:rPr>
          <w:rFonts w:ascii="Times New Roman" w:hAnsi="Times New Roman" w:cs="Times New Roman"/>
          <w:sz w:val="24"/>
          <w:szCs w:val="24"/>
          <w:lang w:val="en-GB"/>
        </w:rPr>
        <w:t xml:space="preserve"> (C-protected </w:t>
      </w:r>
      <w:proofErr w:type="spellStart"/>
      <w:r w:rsidRPr="002E2669">
        <w:rPr>
          <w:rFonts w:ascii="Times New Roman" w:hAnsi="Times New Roman" w:cs="Times New Roman"/>
          <w:sz w:val="24"/>
          <w:szCs w:val="24"/>
          <w:lang w:val="en-GB"/>
        </w:rPr>
        <w:t>cystine</w:t>
      </w:r>
      <w:proofErr w:type="spellEnd"/>
      <w:r w:rsidRPr="002E2669">
        <w:rPr>
          <w:rFonts w:ascii="Times New Roman" w:hAnsi="Times New Roman" w:cs="Times New Roman"/>
          <w:sz w:val="24"/>
          <w:szCs w:val="24"/>
          <w:lang w:val="en-GB"/>
        </w:rPr>
        <w:t>). Unfortunately, their far IR spectra are unusable, but on the basis of these observations and the accumulated knowledge described at the complexes formed with uniform ligands, the following structures may be proposed:</w:t>
      </w:r>
    </w:p>
    <w:p w:rsidR="004E6F56" w:rsidRPr="002E2669" w:rsidRDefault="004E6F56" w:rsidP="004E4DA3">
      <w:pPr>
        <w:spacing w:after="0" w:line="360" w:lineRule="auto"/>
        <w:jc w:val="both"/>
        <w:rPr>
          <w:rFonts w:ascii="Times New Roman" w:hAnsi="Times New Roman" w:cs="Times New Roman"/>
          <w:sz w:val="24"/>
          <w:szCs w:val="24"/>
          <w:lang w:val="en-GB"/>
        </w:rPr>
      </w:pPr>
      <w:r w:rsidRPr="002E2669">
        <w:rPr>
          <w:rFonts w:ascii="Times New Roman" w:eastAsia="Times New Roman" w:hAnsi="Times New Roman" w:cs="Times New Roman"/>
          <w:bCs/>
          <w:sz w:val="24"/>
          <w:szCs w:val="24"/>
          <w:lang w:val="en-GB"/>
        </w:rPr>
        <w:t>SG–His-</w:t>
      </w:r>
      <w:proofErr w:type="spellStart"/>
      <w:r w:rsidRPr="002E2669">
        <w:rPr>
          <w:rFonts w:ascii="Times New Roman" w:eastAsia="Times New Roman" w:hAnsi="Times New Roman" w:cs="Times New Roman"/>
          <w:bCs/>
          <w:sz w:val="24"/>
          <w:szCs w:val="24"/>
          <w:lang w:val="en-GB"/>
        </w:rPr>
        <w:t>OMe</w:t>
      </w:r>
      <w:proofErr w:type="spellEnd"/>
      <w:r w:rsidRPr="002E2669">
        <w:rPr>
          <w:rFonts w:ascii="Times New Roman" w:eastAsia="Times New Roman" w:hAnsi="Times New Roman" w:cs="Times New Roman"/>
          <w:bCs/>
          <w:sz w:val="24"/>
          <w:szCs w:val="24"/>
          <w:lang w:val="en-GB"/>
        </w:rPr>
        <w:t>–</w:t>
      </w:r>
      <w:proofErr w:type="gramStart"/>
      <w:r w:rsidRPr="002E2669">
        <w:rPr>
          <w:rFonts w:ascii="Times New Roman" w:eastAsia="Times New Roman" w:hAnsi="Times New Roman" w:cs="Times New Roman"/>
          <w:bCs/>
          <w:sz w:val="24"/>
          <w:szCs w:val="24"/>
          <w:lang w:val="en-GB"/>
        </w:rPr>
        <w:t>Fe(</w:t>
      </w:r>
      <w:proofErr w:type="gramEnd"/>
      <w:r w:rsidRPr="002E2669">
        <w:rPr>
          <w:rFonts w:ascii="Times New Roman" w:eastAsia="Times New Roman" w:hAnsi="Times New Roman" w:cs="Times New Roman"/>
          <w:bCs/>
          <w:sz w:val="24"/>
          <w:szCs w:val="24"/>
          <w:lang w:val="en-GB"/>
        </w:rPr>
        <w:t>III)–(</w:t>
      </w:r>
      <w:r w:rsidRPr="002E2669">
        <w:rPr>
          <w:rFonts w:ascii="Times New Roman" w:hAnsi="Times New Roman" w:cs="Times New Roman"/>
          <w:sz w:val="24"/>
          <w:szCs w:val="24"/>
          <w:lang w:val="en-GB"/>
        </w:rPr>
        <w:t>H-</w:t>
      </w:r>
      <w:proofErr w:type="spellStart"/>
      <w:r w:rsidRPr="002E2669">
        <w:rPr>
          <w:rFonts w:ascii="Times New Roman" w:hAnsi="Times New Roman" w:cs="Times New Roman"/>
          <w:sz w:val="24"/>
          <w:szCs w:val="24"/>
          <w:lang w:val="en-GB"/>
        </w:rPr>
        <w:t>Cys</w:t>
      </w:r>
      <w:proofErr w:type="spell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proofErr w:type="spellStart"/>
      <w:proofErr w:type="gramStart"/>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carboxylateHissurf</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amino</w:t>
      </w:r>
      <w:proofErr w:type="spellEnd"/>
      <w:r w:rsidRPr="002E2669">
        <w:rPr>
          <w:rFonts w:ascii="Times New Roman" w:eastAsia="Calibri" w:hAnsi="Times New Roman" w:cs="Times New Roman"/>
          <w:iCs/>
          <w:sz w:val="24"/>
          <w:szCs w:val="24"/>
          <w:vertAlign w:val="subscript"/>
          <w:lang w:val="en-GB"/>
        </w:rPr>
        <w:t>(</w:t>
      </w:r>
      <w:proofErr w:type="spellStart"/>
      <w:proofErr w:type="gramEnd"/>
      <w:r w:rsidRPr="002E2669">
        <w:rPr>
          <w:rFonts w:ascii="Times New Roman" w:eastAsia="Calibri" w:hAnsi="Times New Roman" w:cs="Times New Roman"/>
          <w:iCs/>
          <w:sz w:val="24"/>
          <w:szCs w:val="24"/>
          <w:vertAlign w:val="subscript"/>
          <w:lang w:val="en-GB"/>
        </w:rPr>
        <w:t>Cys</w:t>
      </w:r>
      <w:proofErr w:type="spellEnd"/>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amino(</w:t>
      </w:r>
      <w:proofErr w:type="spellStart"/>
      <w:r w:rsidRPr="002E2669">
        <w:rPr>
          <w:rFonts w:ascii="Times New Roman" w:eastAsia="Calibri" w:hAnsi="Times New Roman" w:cs="Times New Roman"/>
          <w:iCs/>
          <w:sz w:val="24"/>
          <w:szCs w:val="24"/>
          <w:vertAlign w:val="subscript"/>
          <w:lang w:val="en-GB"/>
        </w:rPr>
        <w:t>Cys</w:t>
      </w:r>
      <w:proofErr w:type="spellEnd"/>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
    <w:p w:rsidR="004E6F56" w:rsidRPr="002E2669" w:rsidRDefault="004E6F56" w:rsidP="004E4DA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w:t>
      </w:r>
      <w:proofErr w:type="spellStart"/>
      <w:r w:rsidRPr="002E2669">
        <w:rPr>
          <w:rFonts w:ascii="Times New Roman" w:hAnsi="Times New Roman" w:cs="Times New Roman"/>
          <w:sz w:val="24"/>
          <w:szCs w:val="24"/>
          <w:lang w:val="en-GB"/>
        </w:rPr>
        <w:t>Cys-OMe</w:t>
      </w:r>
      <w:proofErr w:type="spellEnd"/>
      <w:proofErr w:type="gramStart"/>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proofErr w:type="gramEnd"/>
      <w:r w:rsidRPr="002E2669">
        <w:rPr>
          <w:rFonts w:ascii="Times New Roman" w:hAnsi="Times New Roman" w:cs="Times New Roman"/>
          <w:sz w:val="24"/>
          <w:szCs w:val="24"/>
          <w:lang w:val="en-GB"/>
        </w:rPr>
        <w:t>–Fe(III)–H-His-</w:t>
      </w:r>
      <w:proofErr w:type="spellStart"/>
      <w:r w:rsidRPr="002E2669">
        <w:rPr>
          <w:rFonts w:ascii="Times New Roman" w:hAnsi="Times New Roman" w:cs="Times New Roman"/>
          <w:sz w:val="24"/>
          <w:szCs w:val="24"/>
          <w:lang w:val="en-GB"/>
        </w:rPr>
        <w:t>OMe</w:t>
      </w:r>
      <w:proofErr w:type="spellEnd"/>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proofErr w:type="gramStart"/>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w:t>
      </w:r>
      <w:proofErr w:type="gramEnd"/>
      <w:r w:rsidRPr="002E2669">
        <w:rPr>
          <w:rFonts w:ascii="Times New Roman" w:eastAsia="Calibri" w:hAnsi="Times New Roman" w:cs="Times New Roman"/>
          <w:iCs/>
          <w:sz w:val="24"/>
          <w:szCs w:val="24"/>
          <w:vertAlign w:val="subscript"/>
          <w:lang w:val="en-GB"/>
        </w:rPr>
        <w:t>Cys)2surf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carboxylate(Cys)2surf</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
    <w:p w:rsidR="004E6F56" w:rsidRPr="002E2669" w:rsidRDefault="004E6F56" w:rsidP="004E4DA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SG–</w:t>
      </w:r>
      <w:r w:rsidRPr="002E2669">
        <w:rPr>
          <w:rFonts w:ascii="Times New Roman" w:eastAsia="Times New Roman" w:hAnsi="Times New Roman" w:cs="Times New Roman"/>
          <w:bCs/>
          <w:sz w:val="24"/>
          <w:szCs w:val="24"/>
          <w:lang w:val="en-GB"/>
        </w:rPr>
        <w:t>His-</w:t>
      </w:r>
      <w:proofErr w:type="spellStart"/>
      <w:proofErr w:type="gramStart"/>
      <w:r w:rsidRPr="002E2669">
        <w:rPr>
          <w:rFonts w:ascii="Times New Roman" w:eastAsia="Times New Roman" w:hAnsi="Times New Roman" w:cs="Times New Roman"/>
          <w:bCs/>
          <w:sz w:val="24"/>
          <w:szCs w:val="24"/>
          <w:lang w:val="en-GB"/>
        </w:rPr>
        <w:t>OMe</w:t>
      </w:r>
      <w:proofErr w:type="spellEnd"/>
      <w:r w:rsidRPr="002E2669">
        <w:rPr>
          <w:rFonts w:ascii="Times New Roman" w:hAnsi="Times New Roman" w:cs="Times New Roman"/>
          <w:sz w:val="24"/>
          <w:szCs w:val="24"/>
          <w:lang w:val="en-GB"/>
        </w:rPr>
        <w:t>;</w:t>
      </w:r>
      <w:proofErr w:type="gram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Cys-OMe</w:t>
      </w:r>
      <w:proofErr w:type="spellEnd"/>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r w:rsidRPr="002E2669">
        <w:rPr>
          <w:rFonts w:ascii="Times New Roman" w:hAnsi="Times New Roman" w:cs="Times New Roman"/>
          <w:sz w:val="24"/>
          <w:szCs w:val="24"/>
          <w:lang w:val="en-GB"/>
        </w:rPr>
        <w:t>–Fe(III)</w:t>
      </w:r>
    </w:p>
    <w:p w:rsidR="004E6F56" w:rsidRPr="002E2669" w:rsidRDefault="004E6F56" w:rsidP="004E4DA3">
      <w:pPr>
        <w:spacing w:after="0" w:line="360" w:lineRule="auto"/>
        <w:ind w:firstLine="567"/>
        <w:jc w:val="both"/>
        <w:rPr>
          <w:rFonts w:ascii="Times New Roman" w:eastAsia="Calibri" w:hAnsi="Times New Roman" w:cs="Times New Roman"/>
          <w:iCs/>
          <w:sz w:val="24"/>
          <w:szCs w:val="24"/>
          <w:lang w:val="en-GB"/>
        </w:rPr>
      </w:pPr>
      <w:proofErr w:type="gramStart"/>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w:t>
      </w:r>
      <w:proofErr w:type="gramEnd"/>
      <w:r w:rsidRPr="002E2669">
        <w:rPr>
          <w:rFonts w:ascii="Times New Roman" w:eastAsia="Calibri" w:hAnsi="Times New Roman" w:cs="Times New Roman"/>
          <w:iCs/>
          <w:sz w:val="24"/>
          <w:szCs w:val="24"/>
          <w:vertAlign w:val="subscript"/>
          <w:lang w:val="en-GB"/>
        </w:rPr>
        <w:t>Cys)2surf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carboxylate(Cys)2surf</w:t>
      </w:r>
      <w:r w:rsidRPr="002E2669">
        <w:rPr>
          <w:rFonts w:ascii="Times New Roman" w:eastAsia="Calibri" w:hAnsi="Times New Roman" w:cs="Times New Roman"/>
          <w:iCs/>
          <w:sz w:val="24"/>
          <w:szCs w:val="24"/>
          <w:lang w:val="en-GB"/>
        </w:rPr>
        <w:t>H</w:t>
      </w:r>
      <w:r w:rsidRPr="002E2669">
        <w:rPr>
          <w:rFonts w:ascii="Times New Roman" w:eastAsia="Calibri" w:hAnsi="Times New Roman" w:cs="Times New Roman"/>
          <w:iCs/>
          <w:sz w:val="24"/>
          <w:szCs w:val="24"/>
          <w:vertAlign w:val="subscript"/>
          <w:lang w:val="en-GB"/>
        </w:rPr>
        <w:t>2</w:t>
      </w:r>
      <w:r w:rsidRPr="002E2669">
        <w:rPr>
          <w:rFonts w:ascii="Times New Roman" w:eastAsia="Calibri" w:hAnsi="Times New Roman" w:cs="Times New Roman"/>
          <w:iCs/>
          <w:sz w:val="24"/>
          <w:szCs w:val="24"/>
          <w:lang w:val="en-GB"/>
        </w:rPr>
        <w:t>O,</w:t>
      </w:r>
    </w:p>
    <w:p w:rsidR="004E6F56" w:rsidRPr="002E2669" w:rsidRDefault="004E6F56" w:rsidP="004E4DA3">
      <w:pPr>
        <w:spacing w:after="0" w:line="360" w:lineRule="auto"/>
        <w:jc w:val="both"/>
        <w:rPr>
          <w:rFonts w:ascii="Times New Roman" w:hAnsi="Times New Roman" w:cs="Times New Roman"/>
          <w:sz w:val="24"/>
          <w:szCs w:val="24"/>
          <w:vertAlign w:val="subscript"/>
          <w:lang w:val="en-GB"/>
        </w:rPr>
      </w:pPr>
      <w:r w:rsidRPr="002E2669">
        <w:rPr>
          <w:rFonts w:ascii="Times New Roman" w:hAnsi="Times New Roman" w:cs="Times New Roman"/>
          <w:sz w:val="24"/>
          <w:szCs w:val="24"/>
          <w:lang w:val="en-GB"/>
        </w:rPr>
        <w:t>SG–</w:t>
      </w:r>
      <w:r w:rsidRPr="002E2669">
        <w:rPr>
          <w:rFonts w:ascii="Times New Roman" w:eastAsia="Times New Roman" w:hAnsi="Times New Roman" w:cs="Times New Roman"/>
          <w:bCs/>
          <w:sz w:val="24"/>
          <w:szCs w:val="24"/>
          <w:lang w:val="en-GB"/>
        </w:rPr>
        <w:t>His-</w:t>
      </w:r>
      <w:proofErr w:type="spellStart"/>
      <w:proofErr w:type="gramStart"/>
      <w:r w:rsidRPr="002E2669">
        <w:rPr>
          <w:rFonts w:ascii="Times New Roman" w:eastAsia="Times New Roman" w:hAnsi="Times New Roman" w:cs="Times New Roman"/>
          <w:bCs/>
          <w:sz w:val="24"/>
          <w:szCs w:val="24"/>
          <w:lang w:val="en-GB"/>
        </w:rPr>
        <w:t>OMe</w:t>
      </w:r>
      <w:proofErr w:type="spellEnd"/>
      <w:r w:rsidRPr="002E2669">
        <w:rPr>
          <w:rFonts w:ascii="Times New Roman" w:hAnsi="Times New Roman" w:cs="Times New Roman"/>
          <w:sz w:val="24"/>
          <w:szCs w:val="24"/>
          <w:lang w:val="en-GB"/>
        </w:rPr>
        <w:t>;</w:t>
      </w:r>
      <w:proofErr w:type="gram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Cys-OMe</w:t>
      </w:r>
      <w:proofErr w:type="spellEnd"/>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r w:rsidRPr="002E2669">
        <w:rPr>
          <w:rFonts w:ascii="Times New Roman" w:hAnsi="Times New Roman" w:cs="Times New Roman"/>
          <w:sz w:val="24"/>
          <w:szCs w:val="24"/>
          <w:lang w:val="en-GB"/>
        </w:rPr>
        <w:t>–Fe(III)–H-His-</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;(H-</w:t>
      </w:r>
      <w:proofErr w:type="spellStart"/>
      <w:r w:rsidRPr="002E2669">
        <w:rPr>
          <w:rFonts w:ascii="Times New Roman" w:hAnsi="Times New Roman" w:cs="Times New Roman"/>
          <w:sz w:val="24"/>
          <w:szCs w:val="24"/>
          <w:lang w:val="en-GB"/>
        </w:rPr>
        <w:t>Cys</w:t>
      </w:r>
      <w:proofErr w:type="spellEnd"/>
      <w:r w:rsidRPr="002E2669">
        <w:rPr>
          <w:rFonts w:ascii="Times New Roman" w:hAnsi="Times New Roman" w:cs="Times New Roman"/>
          <w:sz w:val="24"/>
          <w:szCs w:val="24"/>
          <w:lang w:val="en-GB"/>
        </w:rPr>
        <w:t>-</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t>)</w:t>
      </w:r>
      <w:r w:rsidRPr="002E2669">
        <w:rPr>
          <w:rFonts w:ascii="Times New Roman" w:hAnsi="Times New Roman" w:cs="Times New Roman"/>
          <w:sz w:val="24"/>
          <w:szCs w:val="24"/>
          <w:vertAlign w:val="subscript"/>
          <w:lang w:val="en-GB"/>
        </w:rPr>
        <w:t>2</w:t>
      </w:r>
    </w:p>
    <w:p w:rsidR="004E6F56" w:rsidRPr="002E2669" w:rsidRDefault="004E6F56" w:rsidP="004E4DA3">
      <w:pPr>
        <w:spacing w:after="0" w:line="360" w:lineRule="auto"/>
        <w:ind w:firstLine="567"/>
        <w:jc w:val="both"/>
        <w:rPr>
          <w:rFonts w:ascii="Times New Roman" w:hAnsi="Times New Roman" w:cs="Times New Roman"/>
          <w:sz w:val="24"/>
          <w:szCs w:val="24"/>
          <w:lang w:val="en-GB"/>
        </w:rPr>
      </w:pPr>
      <w:proofErr w:type="gramStart"/>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carboxylateHissurf</w:t>
      </w:r>
      <w:r w:rsidRPr="002E2669">
        <w:rPr>
          <w:rFonts w:ascii="Times New Roman" w:eastAsia="Calibri" w:hAnsi="Times New Roman" w:cs="Times New Roman"/>
          <w:iCs/>
          <w:sz w:val="24"/>
          <w:szCs w:val="24"/>
          <w:lang w:val="en-GB"/>
        </w:rPr>
        <w:t>O</w:t>
      </w:r>
      <w:r w:rsidRPr="002E2669">
        <w:rPr>
          <w:rFonts w:ascii="Times New Roman" w:eastAsia="Calibri" w:hAnsi="Times New Roman" w:cs="Times New Roman"/>
          <w:iCs/>
          <w:sz w:val="24"/>
          <w:szCs w:val="24"/>
          <w:vertAlign w:val="subscript"/>
          <w:lang w:val="en-GB"/>
        </w:rPr>
        <w:t>carboxylate(</w:t>
      </w:r>
      <w:proofErr w:type="gramEnd"/>
      <w:r w:rsidRPr="002E2669">
        <w:rPr>
          <w:rFonts w:ascii="Times New Roman" w:eastAsia="Calibri" w:hAnsi="Times New Roman" w:cs="Times New Roman"/>
          <w:iCs/>
          <w:sz w:val="24"/>
          <w:szCs w:val="24"/>
          <w:vertAlign w:val="subscript"/>
          <w:lang w:val="en-GB"/>
        </w:rPr>
        <w:t>Cys)2surf</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imidazoleHis</w:t>
      </w:r>
      <w:r w:rsidRPr="002E2669">
        <w:rPr>
          <w:rFonts w:ascii="Times New Roman" w:eastAsia="Calibri" w:hAnsi="Times New Roman" w:cs="Times New Roman"/>
          <w:iCs/>
          <w:sz w:val="24"/>
          <w:szCs w:val="24"/>
          <w:lang w:val="en-GB"/>
        </w:rPr>
        <w:t>N</w:t>
      </w:r>
      <w:r w:rsidRPr="002E2669">
        <w:rPr>
          <w:rFonts w:ascii="Times New Roman" w:eastAsia="Calibri" w:hAnsi="Times New Roman" w:cs="Times New Roman"/>
          <w:iCs/>
          <w:sz w:val="24"/>
          <w:szCs w:val="24"/>
          <w:vertAlign w:val="subscript"/>
          <w:lang w:val="en-GB"/>
        </w:rPr>
        <w:t>amino(Cys)2</w:t>
      </w:r>
      <w:r w:rsidRPr="002E2669">
        <w:rPr>
          <w:rFonts w:ascii="Times New Roman" w:eastAsia="Calibri" w:hAnsi="Times New Roman" w:cs="Times New Roman"/>
          <w:iCs/>
          <w:sz w:val="24"/>
          <w:szCs w:val="24"/>
          <w:lang w:val="en-GB"/>
        </w:rPr>
        <w:t>.</w:t>
      </w:r>
    </w:p>
    <w:p w:rsidR="004E6F56" w:rsidRPr="002E2669" w:rsidRDefault="004E6F56" w:rsidP="001C3865">
      <w:pPr>
        <w:pStyle w:val="Listaszerbekezds"/>
        <w:spacing w:after="0" w:line="360" w:lineRule="auto"/>
        <w:ind w:left="0"/>
        <w:jc w:val="both"/>
        <w:rPr>
          <w:rFonts w:ascii="Times New Roman" w:hAnsi="Times New Roman" w:cs="Times New Roman"/>
          <w:sz w:val="24"/>
          <w:szCs w:val="24"/>
          <w:lang w:val="en-GB"/>
        </w:rPr>
      </w:pPr>
    </w:p>
    <w:p w:rsidR="00066B0A" w:rsidRPr="002E2669" w:rsidRDefault="00066B0A" w:rsidP="004E4DA3">
      <w:pPr>
        <w:spacing w:after="0" w:line="360" w:lineRule="auto"/>
        <w:jc w:val="both"/>
        <w:rPr>
          <w:rFonts w:ascii="Times New Roman" w:hAnsi="Times New Roman" w:cs="Times New Roman"/>
          <w:sz w:val="24"/>
          <w:szCs w:val="24"/>
          <w:lang w:val="en-GB"/>
        </w:rPr>
      </w:pPr>
    </w:p>
    <w:p w:rsidR="00037246" w:rsidRPr="002E2669" w:rsidRDefault="00A0188B" w:rsidP="004E4DA3">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S</w:t>
      </w:r>
      <w:r w:rsidR="00037246" w:rsidRPr="002E2669">
        <w:rPr>
          <w:rFonts w:ascii="Times New Roman" w:hAnsi="Times New Roman" w:cs="Times New Roman"/>
          <w:sz w:val="24"/>
          <w:szCs w:val="24"/>
          <w:lang w:val="en-GB"/>
        </w:rPr>
        <w:t>uperoxide dismutase activity</w:t>
      </w:r>
      <w:r w:rsidRPr="002E2669">
        <w:rPr>
          <w:rFonts w:ascii="Times New Roman" w:hAnsi="Times New Roman" w:cs="Times New Roman"/>
          <w:sz w:val="24"/>
          <w:szCs w:val="24"/>
          <w:lang w:val="en-GB"/>
        </w:rPr>
        <w:t xml:space="preserve"> of the complexes</w:t>
      </w:r>
    </w:p>
    <w:p w:rsidR="00066B0A" w:rsidRPr="002E2669" w:rsidRDefault="00066B0A" w:rsidP="004E4DA3">
      <w:pPr>
        <w:spacing w:after="0" w:line="360" w:lineRule="auto"/>
        <w:jc w:val="both"/>
        <w:rPr>
          <w:rFonts w:ascii="Times New Roman" w:hAnsi="Times New Roman" w:cs="Times New Roman"/>
          <w:sz w:val="24"/>
          <w:szCs w:val="24"/>
          <w:lang w:val="en-GB"/>
        </w:rPr>
      </w:pPr>
    </w:p>
    <w:p w:rsidR="004E6F56" w:rsidRPr="002E2669" w:rsidRDefault="004E6F56"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 xml:space="preserve">All materials were active in catalysing the </w:t>
      </w:r>
      <w:proofErr w:type="spellStart"/>
      <w:r w:rsidRPr="002E2669">
        <w:rPr>
          <w:rFonts w:ascii="Times New Roman" w:hAnsi="Times New Roman" w:cs="Times New Roman"/>
          <w:sz w:val="24"/>
          <w:szCs w:val="24"/>
          <w:lang w:val="en-GB"/>
        </w:rPr>
        <w:t>dismutation</w:t>
      </w:r>
      <w:proofErr w:type="spellEnd"/>
      <w:r w:rsidRPr="002E2669">
        <w:rPr>
          <w:rFonts w:ascii="Times New Roman" w:hAnsi="Times New Roman" w:cs="Times New Roman"/>
          <w:sz w:val="24"/>
          <w:szCs w:val="24"/>
          <w:lang w:val="en-GB"/>
        </w:rPr>
        <w:t xml:space="preserve"> reaction of the superoxide radical anion. Catalytic activities</w:t>
      </w:r>
      <w:r w:rsidR="00950760" w:rsidRPr="002E2669">
        <w:rPr>
          <w:rFonts w:ascii="Times New Roman" w:hAnsi="Times New Roman" w:cs="Times New Roman"/>
          <w:sz w:val="24"/>
          <w:szCs w:val="24"/>
          <w:lang w:val="en-GB"/>
        </w:rPr>
        <w:t xml:space="preserve"> differed widely though (Table 3</w:t>
      </w:r>
      <w:r w:rsidRPr="002E2669">
        <w:rPr>
          <w:rFonts w:ascii="Times New Roman" w:hAnsi="Times New Roman" w:cs="Times New Roman"/>
          <w:sz w:val="24"/>
          <w:szCs w:val="24"/>
          <w:lang w:val="en-GB"/>
        </w:rPr>
        <w:t>).</w:t>
      </w:r>
    </w:p>
    <w:p w:rsidR="00FD5B00" w:rsidRDefault="00FD5B00" w:rsidP="00FD5B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Table 3</w:t>
      </w:r>
    </w:p>
    <w:p w:rsidR="004E6F56" w:rsidRPr="002E2669" w:rsidRDefault="004E6F56"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 xml:space="preserve">Data reveal that there were catalysts with activity close to that of the </w:t>
      </w:r>
      <w:proofErr w:type="spellStart"/>
      <w:r w:rsidRPr="002E2669">
        <w:rPr>
          <w:rFonts w:ascii="Times New Roman" w:hAnsi="Times New Roman" w:cs="Times New Roman"/>
          <w:sz w:val="24"/>
          <w:szCs w:val="24"/>
          <w:lang w:val="en-GB"/>
        </w:rPr>
        <w:t>Cu</w:t>
      </w:r>
      <w:proofErr w:type="gramStart"/>
      <w:r w:rsidRPr="002E2669">
        <w:rPr>
          <w:rFonts w:ascii="Times New Roman" w:hAnsi="Times New Roman" w:cs="Times New Roman"/>
          <w:sz w:val="24"/>
          <w:szCs w:val="24"/>
          <w:lang w:val="en-GB"/>
        </w:rPr>
        <w:t>,ZnSOD</w:t>
      </w:r>
      <w:proofErr w:type="spellEnd"/>
      <w:proofErr w:type="gramEnd"/>
      <w:r w:rsidRPr="002E2669">
        <w:rPr>
          <w:rFonts w:ascii="Times New Roman" w:hAnsi="Times New Roman" w:cs="Times New Roman"/>
          <w:sz w:val="24"/>
          <w:szCs w:val="24"/>
          <w:lang w:val="en-GB"/>
        </w:rPr>
        <w:t xml:space="preserve"> enzyme. The most active substances contain cysteine indicating the key role of cysteine-like structures in determining catalytic activity. They seem to have the optimum structures for promoting this reaction. SG</w:t>
      </w:r>
      <w:r w:rsidRPr="002E2669">
        <w:rPr>
          <w:rFonts w:ascii="Times New Roman" w:hAnsi="Times New Roman" w:cs="Times New Roman"/>
          <w:sz w:val="24"/>
          <w:szCs w:val="24"/>
          <w:lang w:val="en-GB"/>
        </w:rPr>
        <w:sym w:font="Symbol" w:char="F02D"/>
      </w:r>
      <w:r w:rsidRPr="002E2669">
        <w:rPr>
          <w:rFonts w:ascii="Times New Roman" w:hAnsi="Times New Roman" w:cs="Times New Roman"/>
          <w:sz w:val="24"/>
          <w:szCs w:val="24"/>
          <w:lang w:val="en-GB"/>
        </w:rPr>
        <w:t>Tyr-</w:t>
      </w:r>
      <w:proofErr w:type="spellStart"/>
      <w:r w:rsidRPr="002E2669">
        <w:rPr>
          <w:rFonts w:ascii="Times New Roman" w:hAnsi="Times New Roman" w:cs="Times New Roman"/>
          <w:sz w:val="24"/>
          <w:szCs w:val="24"/>
          <w:lang w:val="en-GB"/>
        </w:rPr>
        <w:t>OMe</w:t>
      </w:r>
      <w:proofErr w:type="spellEnd"/>
      <w:r w:rsidRPr="002E2669">
        <w:rPr>
          <w:rFonts w:ascii="Times New Roman" w:hAnsi="Times New Roman" w:cs="Times New Roman"/>
          <w:sz w:val="24"/>
          <w:szCs w:val="24"/>
          <w:lang w:val="en-GB"/>
        </w:rPr>
        <w:sym w:font="Symbol" w:char="F02D"/>
      </w:r>
      <w:proofErr w:type="gramStart"/>
      <w:r w:rsidRPr="002E2669">
        <w:rPr>
          <w:rFonts w:ascii="Times New Roman" w:hAnsi="Times New Roman" w:cs="Times New Roman"/>
          <w:sz w:val="24"/>
          <w:szCs w:val="24"/>
          <w:lang w:val="en-GB"/>
        </w:rPr>
        <w:t>Fe(</w:t>
      </w:r>
      <w:proofErr w:type="gramEnd"/>
      <w:r w:rsidRPr="002E2669">
        <w:rPr>
          <w:rFonts w:ascii="Times New Roman" w:hAnsi="Times New Roman" w:cs="Times New Roman"/>
          <w:sz w:val="24"/>
          <w:szCs w:val="24"/>
          <w:lang w:val="en-GB"/>
        </w:rPr>
        <w:t>III) was the second most active material, in which tyrosine coordinates as tridentate ligand, making the complex more strained.</w:t>
      </w:r>
    </w:p>
    <w:p w:rsidR="00037246" w:rsidRPr="002E2669" w:rsidRDefault="00037246" w:rsidP="004E4DA3">
      <w:pPr>
        <w:spacing w:after="0" w:line="360" w:lineRule="auto"/>
        <w:jc w:val="both"/>
        <w:rPr>
          <w:rFonts w:ascii="Times New Roman" w:hAnsi="Times New Roman" w:cs="Times New Roman"/>
          <w:iCs/>
          <w:sz w:val="24"/>
          <w:szCs w:val="24"/>
          <w:lang w:val="en-GB"/>
        </w:rPr>
      </w:pPr>
      <w:r w:rsidRPr="002E2669">
        <w:rPr>
          <w:rFonts w:ascii="Times New Roman" w:hAnsi="Times New Roman" w:cs="Times New Roman"/>
          <w:iCs/>
          <w:sz w:val="24"/>
          <w:szCs w:val="24"/>
          <w:lang w:val="en-GB"/>
        </w:rPr>
        <w:t>Catalytic oxidation of cyclohexene</w:t>
      </w:r>
    </w:p>
    <w:p w:rsidR="00874B6F" w:rsidRPr="002E2669" w:rsidRDefault="00874B6F"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 xml:space="preserve">The catalytic oxidation of cyclohexene takes place according to </w:t>
      </w:r>
      <w:r w:rsidR="001C3865" w:rsidRPr="002E2669">
        <w:rPr>
          <w:rFonts w:ascii="Times New Roman" w:hAnsi="Times New Roman" w:cs="Times New Roman"/>
          <w:sz w:val="24"/>
          <w:szCs w:val="24"/>
          <w:lang w:val="en-GB"/>
        </w:rPr>
        <w:t>Scheme 1</w:t>
      </w:r>
      <w:r w:rsidRPr="002E2669">
        <w:rPr>
          <w:rFonts w:ascii="Times New Roman" w:hAnsi="Times New Roman" w:cs="Times New Roman"/>
          <w:sz w:val="24"/>
          <w:szCs w:val="24"/>
          <w:lang w:val="en-GB"/>
        </w:rPr>
        <w:t xml:space="preserve"> </w:t>
      </w:r>
      <w:r w:rsidR="00384705" w:rsidRPr="002E2669">
        <w:rPr>
          <w:rFonts w:ascii="Times New Roman" w:hAnsi="Times New Roman" w:cs="Times New Roman"/>
          <w:sz w:val="24"/>
          <w:szCs w:val="24"/>
          <w:lang w:val="en-GB"/>
        </w:rPr>
        <w:t>[41]</w:t>
      </w:r>
      <w:r w:rsidRPr="002E2669">
        <w:rPr>
          <w:rFonts w:ascii="Times New Roman" w:hAnsi="Times New Roman" w:cs="Times New Roman"/>
          <w:sz w:val="24"/>
          <w:szCs w:val="24"/>
          <w:lang w:val="en-GB"/>
        </w:rPr>
        <w:t>:</w:t>
      </w:r>
    </w:p>
    <w:p w:rsidR="00874B6F" w:rsidRPr="002E2669" w:rsidRDefault="00FD5B00" w:rsidP="00FD5B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Scheme 1</w:t>
      </w:r>
    </w:p>
    <w:p w:rsidR="00874B6F" w:rsidRPr="002E2669" w:rsidRDefault="00384705" w:rsidP="00CD6715">
      <w:pPr>
        <w:spacing w:after="0" w:line="360" w:lineRule="auto"/>
        <w:jc w:val="both"/>
        <w:rPr>
          <w:rFonts w:ascii="Times New Roman" w:hAnsi="Times New Roman" w:cs="Times New Roman"/>
          <w:bCs/>
          <w:sz w:val="24"/>
          <w:szCs w:val="24"/>
          <w:lang w:val="en-GB"/>
        </w:rPr>
      </w:pPr>
      <w:r w:rsidRPr="002E2669">
        <w:rPr>
          <w:rFonts w:ascii="Times New Roman" w:hAnsi="Times New Roman" w:cs="Times New Roman"/>
          <w:bCs/>
          <w:sz w:val="24"/>
          <w:szCs w:val="24"/>
          <w:lang w:val="en-GB"/>
        </w:rPr>
        <w:t>In this reaction, n</w:t>
      </w:r>
      <w:r w:rsidR="00874B6F" w:rsidRPr="002E2669">
        <w:rPr>
          <w:rFonts w:ascii="Times New Roman" w:hAnsi="Times New Roman" w:cs="Times New Roman"/>
          <w:bCs/>
          <w:sz w:val="24"/>
          <w:szCs w:val="24"/>
          <w:lang w:val="en-GB"/>
        </w:rPr>
        <w:t>on-</w:t>
      </w:r>
      <w:proofErr w:type="spellStart"/>
      <w:r w:rsidR="00874B6F" w:rsidRPr="002E2669">
        <w:rPr>
          <w:rFonts w:ascii="Times New Roman" w:hAnsi="Times New Roman" w:cs="Times New Roman"/>
          <w:bCs/>
          <w:sz w:val="24"/>
          <w:szCs w:val="24"/>
          <w:lang w:val="en-GB"/>
        </w:rPr>
        <w:t>heme</w:t>
      </w:r>
      <w:proofErr w:type="spellEnd"/>
      <w:r w:rsidR="00874B6F" w:rsidRPr="002E2669">
        <w:rPr>
          <w:rFonts w:ascii="Times New Roman" w:hAnsi="Times New Roman" w:cs="Times New Roman"/>
          <w:bCs/>
          <w:sz w:val="24"/>
          <w:szCs w:val="24"/>
          <w:lang w:val="en-GB"/>
        </w:rPr>
        <w:t xml:space="preserve"> </w:t>
      </w:r>
      <w:proofErr w:type="gramStart"/>
      <w:r w:rsidR="00874B6F" w:rsidRPr="002E2669">
        <w:rPr>
          <w:rFonts w:ascii="Times New Roman" w:hAnsi="Times New Roman" w:cs="Times New Roman"/>
          <w:bCs/>
          <w:sz w:val="24"/>
          <w:szCs w:val="24"/>
          <w:lang w:val="en-GB"/>
        </w:rPr>
        <w:t>iron(</w:t>
      </w:r>
      <w:proofErr w:type="gramEnd"/>
      <w:r w:rsidR="00874B6F" w:rsidRPr="002E2669">
        <w:rPr>
          <w:rFonts w:ascii="Times New Roman" w:hAnsi="Times New Roman" w:cs="Times New Roman"/>
          <w:bCs/>
          <w:sz w:val="24"/>
          <w:szCs w:val="24"/>
          <w:lang w:val="en-GB"/>
        </w:rPr>
        <w:t xml:space="preserve">III) catalyst </w:t>
      </w:r>
      <w:r w:rsidRPr="002E2669">
        <w:rPr>
          <w:rFonts w:ascii="Times New Roman" w:hAnsi="Times New Roman" w:cs="Times New Roman"/>
          <w:bCs/>
          <w:sz w:val="24"/>
          <w:szCs w:val="24"/>
          <w:lang w:val="en-GB"/>
        </w:rPr>
        <w:t>supported</w:t>
      </w:r>
      <w:r w:rsidR="00874B6F" w:rsidRPr="002E2669">
        <w:rPr>
          <w:rFonts w:ascii="Times New Roman" w:hAnsi="Times New Roman" w:cs="Times New Roman"/>
          <w:bCs/>
          <w:sz w:val="24"/>
          <w:szCs w:val="24"/>
          <w:lang w:val="en-GB"/>
        </w:rPr>
        <w:t xml:space="preserve"> </w:t>
      </w:r>
      <w:r w:rsidRPr="002E2669">
        <w:rPr>
          <w:rFonts w:ascii="Times New Roman" w:hAnsi="Times New Roman" w:cs="Times New Roman"/>
          <w:bCs/>
          <w:sz w:val="24"/>
          <w:szCs w:val="24"/>
          <w:lang w:val="en-GB"/>
        </w:rPr>
        <w:t xml:space="preserve">on silica resulted in 2-cyclohexen-1-ol and 2-cyclohexen-1-one </w:t>
      </w:r>
      <w:r w:rsidR="00DE2E49" w:rsidRPr="002E2669">
        <w:rPr>
          <w:rFonts w:ascii="Times New Roman" w:hAnsi="Times New Roman" w:cs="Times New Roman"/>
          <w:bCs/>
          <w:sz w:val="24"/>
          <w:szCs w:val="24"/>
          <w:lang w:val="en-GB"/>
        </w:rPr>
        <w:t>as</w:t>
      </w:r>
      <w:r w:rsidRPr="002E2669">
        <w:rPr>
          <w:rFonts w:ascii="Times New Roman" w:hAnsi="Times New Roman" w:cs="Times New Roman"/>
          <w:bCs/>
          <w:sz w:val="24"/>
          <w:szCs w:val="24"/>
          <w:lang w:val="en-GB"/>
        </w:rPr>
        <w:t xml:space="preserve"> the main products </w:t>
      </w:r>
      <w:r w:rsidR="00874B6F" w:rsidRPr="002E2669">
        <w:rPr>
          <w:rFonts w:ascii="Times New Roman" w:hAnsi="Times New Roman" w:cs="Times New Roman"/>
          <w:bCs/>
          <w:sz w:val="24"/>
          <w:szCs w:val="24"/>
          <w:lang w:val="en-GB"/>
        </w:rPr>
        <w:t>in CH</w:t>
      </w:r>
      <w:r w:rsidR="00874B6F" w:rsidRPr="002E2669">
        <w:rPr>
          <w:rFonts w:ascii="Times New Roman" w:hAnsi="Times New Roman" w:cs="Times New Roman"/>
          <w:bCs/>
          <w:sz w:val="24"/>
          <w:szCs w:val="24"/>
          <w:vertAlign w:val="subscript"/>
          <w:lang w:val="en-GB"/>
        </w:rPr>
        <w:t>3</w:t>
      </w:r>
      <w:r w:rsidR="00874B6F" w:rsidRPr="002E2669">
        <w:rPr>
          <w:rFonts w:ascii="Times New Roman" w:hAnsi="Times New Roman" w:cs="Times New Roman"/>
          <w:bCs/>
          <w:sz w:val="24"/>
          <w:szCs w:val="24"/>
          <w:lang w:val="en-GB"/>
        </w:rPr>
        <w:t xml:space="preserve">CN </w:t>
      </w:r>
      <w:r w:rsidR="00DE2E49" w:rsidRPr="002E2669">
        <w:rPr>
          <w:rFonts w:ascii="Times New Roman" w:hAnsi="Times New Roman" w:cs="Times New Roman"/>
          <w:bCs/>
          <w:sz w:val="24"/>
          <w:szCs w:val="24"/>
          <w:lang w:val="en-GB"/>
        </w:rPr>
        <w:t>using H</w:t>
      </w:r>
      <w:r w:rsidR="00DE2E49" w:rsidRPr="002E2669">
        <w:rPr>
          <w:rFonts w:ascii="Times New Roman" w:hAnsi="Times New Roman" w:cs="Times New Roman"/>
          <w:bCs/>
          <w:sz w:val="24"/>
          <w:szCs w:val="24"/>
          <w:vertAlign w:val="subscript"/>
          <w:lang w:val="en-GB"/>
        </w:rPr>
        <w:t>2</w:t>
      </w:r>
      <w:r w:rsidR="00DE2E49" w:rsidRPr="002E2669">
        <w:rPr>
          <w:rFonts w:ascii="Times New Roman" w:hAnsi="Times New Roman" w:cs="Times New Roman"/>
          <w:bCs/>
          <w:sz w:val="24"/>
          <w:szCs w:val="24"/>
          <w:lang w:val="en-GB"/>
        </w:rPr>
        <w:t>O</w:t>
      </w:r>
      <w:r w:rsidR="00DE2E49" w:rsidRPr="002E2669">
        <w:rPr>
          <w:rFonts w:ascii="Times New Roman" w:hAnsi="Times New Roman" w:cs="Times New Roman"/>
          <w:bCs/>
          <w:sz w:val="24"/>
          <w:szCs w:val="24"/>
          <w:vertAlign w:val="subscript"/>
          <w:lang w:val="en-GB"/>
        </w:rPr>
        <w:t>2</w:t>
      </w:r>
      <w:r w:rsidR="00DE2E49" w:rsidRPr="002E2669">
        <w:rPr>
          <w:rFonts w:ascii="Times New Roman" w:hAnsi="Times New Roman" w:cs="Times New Roman"/>
          <w:bCs/>
          <w:sz w:val="24"/>
          <w:szCs w:val="24"/>
          <w:lang w:val="en-GB"/>
        </w:rPr>
        <w:t xml:space="preserve">. The reaction time was </w:t>
      </w:r>
      <w:r w:rsidR="00874B6F" w:rsidRPr="002E2669">
        <w:rPr>
          <w:rFonts w:ascii="Times New Roman" w:hAnsi="Times New Roman" w:cs="Times New Roman"/>
          <w:bCs/>
          <w:sz w:val="24"/>
          <w:szCs w:val="24"/>
          <w:lang w:val="en-GB"/>
        </w:rPr>
        <w:t xml:space="preserve">24 h., and the catalyst could be reused with a yield loss of ~4% per use </w:t>
      </w:r>
      <w:r w:rsidR="002B78EE" w:rsidRPr="002E2669">
        <w:rPr>
          <w:rFonts w:ascii="Times New Roman" w:hAnsi="Times New Roman" w:cs="Times New Roman"/>
          <w:bCs/>
          <w:sz w:val="24"/>
          <w:szCs w:val="24"/>
          <w:lang w:val="en-GB"/>
        </w:rPr>
        <w:t>[42]</w:t>
      </w:r>
      <w:r w:rsidR="00874B6F" w:rsidRPr="002E2669">
        <w:rPr>
          <w:rFonts w:ascii="Times New Roman" w:hAnsi="Times New Roman" w:cs="Times New Roman"/>
          <w:bCs/>
          <w:sz w:val="24"/>
          <w:szCs w:val="24"/>
          <w:lang w:val="en-GB"/>
        </w:rPr>
        <w:t>.</w:t>
      </w:r>
      <w:r w:rsidR="002B78EE" w:rsidRPr="002E2669">
        <w:rPr>
          <w:rFonts w:ascii="Times New Roman" w:hAnsi="Times New Roman" w:cs="Times New Roman"/>
          <w:bCs/>
          <w:sz w:val="24"/>
          <w:szCs w:val="24"/>
          <w:lang w:val="en-GB"/>
        </w:rPr>
        <w:t xml:space="preserve"> </w:t>
      </w:r>
      <w:r w:rsidR="00874B6F" w:rsidRPr="002E2669">
        <w:rPr>
          <w:rFonts w:ascii="Times New Roman" w:hAnsi="Times New Roman" w:cs="Times New Roman"/>
          <w:bCs/>
          <w:sz w:val="24"/>
          <w:szCs w:val="24"/>
          <w:lang w:val="en-GB"/>
        </w:rPr>
        <w:t>Maximum 18% conversion of cyclohexene could be reached by iron(III)-</w:t>
      </w:r>
      <w:proofErr w:type="spellStart"/>
      <w:r w:rsidR="00874B6F" w:rsidRPr="002E2669">
        <w:rPr>
          <w:rFonts w:ascii="Times New Roman" w:hAnsi="Times New Roman" w:cs="Times New Roman"/>
          <w:bCs/>
          <w:sz w:val="24"/>
          <w:szCs w:val="24"/>
          <w:lang w:val="en-GB"/>
        </w:rPr>
        <w:t>salen</w:t>
      </w:r>
      <w:proofErr w:type="spellEnd"/>
      <w:r w:rsidR="00874B6F" w:rsidRPr="002E2669">
        <w:rPr>
          <w:rFonts w:ascii="Times New Roman" w:hAnsi="Times New Roman" w:cs="Times New Roman"/>
          <w:bCs/>
          <w:sz w:val="24"/>
          <w:szCs w:val="24"/>
          <w:lang w:val="en-GB"/>
        </w:rPr>
        <w:t xml:space="preserve"> intercalated in </w:t>
      </w:r>
      <w:r w:rsidR="00874B6F" w:rsidRPr="002E2669">
        <w:rPr>
          <w:rFonts w:cs="Times New Roman"/>
          <w:bCs/>
          <w:sz w:val="24"/>
          <w:szCs w:val="24"/>
          <w:lang w:val="en-GB"/>
        </w:rPr>
        <w:t>α</w:t>
      </w:r>
      <w:r w:rsidR="00874B6F" w:rsidRPr="002E2669">
        <w:rPr>
          <w:rFonts w:ascii="Times New Roman" w:hAnsi="Times New Roman" w:cs="Times New Roman"/>
          <w:bCs/>
          <w:sz w:val="24"/>
          <w:szCs w:val="24"/>
          <w:lang w:val="en-GB"/>
        </w:rPr>
        <w:t xml:space="preserve">-zirconium phosphate, in the presence of TBHP after 6 h, when the </w:t>
      </w:r>
      <w:proofErr w:type="spellStart"/>
      <w:r w:rsidR="00874B6F" w:rsidRPr="002E2669">
        <w:rPr>
          <w:rFonts w:ascii="Times New Roman" w:hAnsi="Times New Roman" w:cs="Times New Roman"/>
          <w:bCs/>
          <w:sz w:val="24"/>
          <w:szCs w:val="24"/>
          <w:lang w:val="en-GB"/>
        </w:rPr>
        <w:t>substrate:oxidant</w:t>
      </w:r>
      <w:proofErr w:type="spellEnd"/>
      <w:r w:rsidR="00874B6F" w:rsidRPr="002E2669">
        <w:rPr>
          <w:rFonts w:ascii="Times New Roman" w:hAnsi="Times New Roman" w:cs="Times New Roman"/>
          <w:bCs/>
          <w:sz w:val="24"/>
          <w:szCs w:val="24"/>
          <w:lang w:val="en-GB"/>
        </w:rPr>
        <w:t xml:space="preserve"> ratio was 5. The major oxidation product was 2-cyclohexen-1-one (75%)</w:t>
      </w:r>
      <w:r w:rsidR="002B78EE" w:rsidRPr="002E2669">
        <w:rPr>
          <w:rFonts w:ascii="Times New Roman" w:hAnsi="Times New Roman" w:cs="Times New Roman"/>
          <w:bCs/>
          <w:sz w:val="24"/>
          <w:szCs w:val="24"/>
          <w:lang w:val="en-GB"/>
        </w:rPr>
        <w:t xml:space="preserve"> [43]</w:t>
      </w:r>
      <w:r w:rsidR="00874B6F" w:rsidRPr="002E2669">
        <w:rPr>
          <w:rFonts w:ascii="Times New Roman" w:hAnsi="Times New Roman" w:cs="Times New Roman"/>
          <w:bCs/>
          <w:sz w:val="24"/>
          <w:szCs w:val="24"/>
          <w:lang w:val="en-GB"/>
        </w:rPr>
        <w:t>.</w:t>
      </w:r>
    </w:p>
    <w:p w:rsidR="00E277A3" w:rsidRPr="002E2669" w:rsidRDefault="002B78EE" w:rsidP="00CD6715">
      <w:pPr>
        <w:spacing w:after="0" w:line="360" w:lineRule="auto"/>
        <w:jc w:val="both"/>
        <w:rPr>
          <w:rFonts w:ascii="Times New Roman" w:hAnsi="Times New Roman"/>
          <w:iCs/>
          <w:sz w:val="24"/>
          <w:szCs w:val="24"/>
          <w:lang w:val="en-GB"/>
        </w:rPr>
      </w:pPr>
      <w:r w:rsidRPr="002E2669">
        <w:rPr>
          <w:rFonts w:ascii="Times New Roman" w:hAnsi="Times New Roman" w:cs="Times New Roman"/>
          <w:bCs/>
          <w:iCs/>
          <w:sz w:val="24"/>
          <w:szCs w:val="24"/>
          <w:lang w:val="en-GB"/>
        </w:rPr>
        <w:t>After performing numerous optimisation experiments, we found that for our</w:t>
      </w:r>
      <w:r w:rsidR="00874B6F" w:rsidRPr="002E2669">
        <w:rPr>
          <w:rFonts w:ascii="Times New Roman" w:hAnsi="Times New Roman" w:cs="Times New Roman"/>
          <w:bCs/>
          <w:iCs/>
          <w:sz w:val="24"/>
          <w:szCs w:val="24"/>
          <w:lang w:val="en-GB"/>
        </w:rPr>
        <w:t xml:space="preserve"> supported </w:t>
      </w:r>
      <w:proofErr w:type="gramStart"/>
      <w:r w:rsidR="00874B6F" w:rsidRPr="002E2669">
        <w:rPr>
          <w:rFonts w:ascii="Times New Roman" w:hAnsi="Times New Roman" w:cs="Times New Roman"/>
          <w:bCs/>
          <w:iCs/>
          <w:sz w:val="24"/>
          <w:szCs w:val="24"/>
          <w:lang w:val="en-GB"/>
        </w:rPr>
        <w:t>Fe(</w:t>
      </w:r>
      <w:proofErr w:type="gramEnd"/>
      <w:r w:rsidR="00874B6F" w:rsidRPr="002E2669">
        <w:rPr>
          <w:rFonts w:ascii="Times New Roman" w:hAnsi="Times New Roman" w:cs="Times New Roman"/>
          <w:bCs/>
          <w:iCs/>
          <w:sz w:val="24"/>
          <w:szCs w:val="24"/>
          <w:lang w:val="en-GB"/>
        </w:rPr>
        <w:t xml:space="preserve">III) complexes 3 h reaction time and 2.5 </w:t>
      </w:r>
      <w:proofErr w:type="spellStart"/>
      <w:r w:rsidR="00874B6F" w:rsidRPr="002E2669">
        <w:rPr>
          <w:rFonts w:ascii="Times New Roman" w:hAnsi="Times New Roman" w:cs="Times New Roman"/>
          <w:bCs/>
          <w:iCs/>
          <w:sz w:val="24"/>
          <w:szCs w:val="24"/>
          <w:lang w:val="en-GB"/>
        </w:rPr>
        <w:t>mmol</w:t>
      </w:r>
      <w:proofErr w:type="spellEnd"/>
      <w:r w:rsidR="00874B6F" w:rsidRPr="002E2669">
        <w:rPr>
          <w:rFonts w:ascii="Times New Roman" w:hAnsi="Times New Roman" w:cs="Times New Roman"/>
          <w:bCs/>
          <w:iCs/>
          <w:sz w:val="24"/>
          <w:szCs w:val="24"/>
          <w:lang w:val="en-GB"/>
        </w:rPr>
        <w:t xml:space="preserve"> </w:t>
      </w:r>
      <w:proofErr w:type="spellStart"/>
      <w:r w:rsidR="00874B6F" w:rsidRPr="002E2669">
        <w:rPr>
          <w:rFonts w:ascii="Times New Roman" w:hAnsi="Times New Roman" w:cs="Times New Roman"/>
          <w:bCs/>
          <w:iCs/>
          <w:sz w:val="24"/>
          <w:szCs w:val="24"/>
          <w:lang w:val="en-GB"/>
        </w:rPr>
        <w:t>peracetic</w:t>
      </w:r>
      <w:proofErr w:type="spellEnd"/>
      <w:r w:rsidR="00874B6F" w:rsidRPr="002E2669">
        <w:rPr>
          <w:rFonts w:ascii="Times New Roman" w:hAnsi="Times New Roman" w:cs="Times New Roman"/>
          <w:bCs/>
          <w:iCs/>
          <w:sz w:val="24"/>
          <w:szCs w:val="24"/>
          <w:lang w:val="en-GB"/>
        </w:rPr>
        <w:t xml:space="preserve"> acid were needed to obtain the highest epoxide selectivity</w:t>
      </w:r>
      <w:r w:rsidRPr="002E2669">
        <w:rPr>
          <w:rFonts w:ascii="Times New Roman" w:hAnsi="Times New Roman" w:cs="Times New Roman"/>
          <w:bCs/>
          <w:iCs/>
          <w:sz w:val="24"/>
          <w:szCs w:val="24"/>
          <w:lang w:val="en-GB"/>
        </w:rPr>
        <w:t xml:space="preserve">, and the reactions must </w:t>
      </w:r>
      <w:r w:rsidR="00CB0FEB" w:rsidRPr="002E2669">
        <w:rPr>
          <w:rFonts w:ascii="Times New Roman" w:hAnsi="Times New Roman" w:cs="Times New Roman"/>
          <w:bCs/>
          <w:iCs/>
          <w:sz w:val="24"/>
          <w:szCs w:val="24"/>
          <w:lang w:val="en-GB"/>
        </w:rPr>
        <w:t xml:space="preserve">have </w:t>
      </w:r>
      <w:r w:rsidRPr="002E2669">
        <w:rPr>
          <w:rFonts w:ascii="Times New Roman" w:hAnsi="Times New Roman" w:cs="Times New Roman"/>
          <w:bCs/>
          <w:iCs/>
          <w:sz w:val="24"/>
          <w:szCs w:val="24"/>
          <w:lang w:val="en-GB"/>
        </w:rPr>
        <w:t>be</w:t>
      </w:r>
      <w:r w:rsidR="00CB0FEB" w:rsidRPr="002E2669">
        <w:rPr>
          <w:rFonts w:ascii="Times New Roman" w:hAnsi="Times New Roman" w:cs="Times New Roman"/>
          <w:bCs/>
          <w:iCs/>
          <w:sz w:val="24"/>
          <w:szCs w:val="24"/>
          <w:lang w:val="en-GB"/>
        </w:rPr>
        <w:t>en</w:t>
      </w:r>
      <w:r w:rsidRPr="002E2669">
        <w:rPr>
          <w:rFonts w:ascii="Times New Roman" w:hAnsi="Times New Roman" w:cs="Times New Roman"/>
          <w:bCs/>
          <w:iCs/>
          <w:sz w:val="24"/>
          <w:szCs w:val="24"/>
          <w:lang w:val="en-GB"/>
        </w:rPr>
        <w:t xml:space="preserve"> performed in acetone to avoid the decomposition of the oxidant.</w:t>
      </w:r>
      <w:r w:rsidR="00874B6F" w:rsidRPr="002E2669">
        <w:rPr>
          <w:rFonts w:ascii="Times New Roman" w:hAnsi="Times New Roman" w:cs="Times New Roman"/>
          <w:bCs/>
          <w:iCs/>
          <w:sz w:val="24"/>
          <w:szCs w:val="24"/>
          <w:lang w:val="en-GB"/>
        </w:rPr>
        <w:t xml:space="preserve"> </w:t>
      </w:r>
      <w:r w:rsidR="00FC6841">
        <w:rPr>
          <w:rFonts w:ascii="Times New Roman" w:hAnsi="Times New Roman" w:cs="Times New Roman"/>
          <w:bCs/>
          <w:iCs/>
          <w:sz w:val="24"/>
          <w:szCs w:val="24"/>
          <w:lang w:val="en-GB"/>
        </w:rPr>
        <w:t>T</w:t>
      </w:r>
      <w:r w:rsidR="00C62257" w:rsidRPr="002E2669">
        <w:rPr>
          <w:rFonts w:ascii="Times New Roman" w:hAnsi="Times New Roman" w:cs="Times New Roman"/>
          <w:bCs/>
          <w:iCs/>
          <w:sz w:val="24"/>
          <w:szCs w:val="24"/>
          <w:lang w:val="en-GB"/>
        </w:rPr>
        <w:t>he activity and selectivity data in Table 4 attest</w:t>
      </w:r>
      <w:r w:rsidR="00A0188B" w:rsidRPr="002E2669">
        <w:rPr>
          <w:rFonts w:ascii="Times New Roman" w:hAnsi="Times New Roman" w:cs="Times New Roman"/>
          <w:bCs/>
          <w:iCs/>
          <w:sz w:val="24"/>
          <w:szCs w:val="24"/>
          <w:lang w:val="en-GB"/>
        </w:rPr>
        <w:t xml:space="preserve"> that</w:t>
      </w:r>
      <w:r w:rsidR="00C62257" w:rsidRPr="002E2669">
        <w:rPr>
          <w:rFonts w:ascii="Times New Roman" w:hAnsi="Times New Roman" w:cs="Times New Roman"/>
          <w:bCs/>
          <w:iCs/>
          <w:sz w:val="24"/>
          <w:szCs w:val="24"/>
          <w:lang w:val="en-GB"/>
        </w:rPr>
        <w:t xml:space="preserve"> a</w:t>
      </w:r>
      <w:r w:rsidR="00874B6F" w:rsidRPr="002E2669">
        <w:rPr>
          <w:rFonts w:ascii="Times New Roman" w:hAnsi="Times New Roman" w:cs="Times New Roman"/>
          <w:iCs/>
          <w:sz w:val="24"/>
          <w:szCs w:val="24"/>
          <w:lang w:val="en-GB"/>
        </w:rPr>
        <w:t xml:space="preserve">ll the chosen immobilised complexes were catalytically active, and </w:t>
      </w:r>
      <w:r w:rsidR="00A0188B" w:rsidRPr="002E2669">
        <w:rPr>
          <w:rFonts w:ascii="Times New Roman" w:hAnsi="Times New Roman" w:cs="Times New Roman"/>
          <w:iCs/>
          <w:sz w:val="24"/>
          <w:szCs w:val="24"/>
          <w:lang w:val="en-GB"/>
        </w:rPr>
        <w:t xml:space="preserve">that </w:t>
      </w:r>
      <w:r w:rsidR="00874B6F" w:rsidRPr="002E2669">
        <w:rPr>
          <w:rFonts w:ascii="Times New Roman" w:hAnsi="Times New Roman" w:cs="Times New Roman"/>
          <w:iCs/>
          <w:sz w:val="24"/>
          <w:szCs w:val="24"/>
          <w:lang w:val="en-GB"/>
        </w:rPr>
        <w:t xml:space="preserve">the major product of the reactions was the epoxide. </w:t>
      </w:r>
      <w:r w:rsidR="00CB0FEB" w:rsidRPr="002E2669">
        <w:rPr>
          <w:rFonts w:ascii="Times New Roman" w:hAnsi="Times New Roman" w:cs="Times New Roman"/>
          <w:iCs/>
          <w:sz w:val="24"/>
          <w:szCs w:val="24"/>
          <w:lang w:val="en-GB"/>
        </w:rPr>
        <w:t>It is to be seen that in many cases the conversion of catalysed reaction was significantly higher than that of the stoichiometric, even though the catalytic activity were depend</w:t>
      </w:r>
      <w:r w:rsidR="009F01F8" w:rsidRPr="002E2669">
        <w:rPr>
          <w:rFonts w:ascii="Times New Roman" w:hAnsi="Times New Roman" w:cs="Times New Roman"/>
          <w:iCs/>
          <w:sz w:val="24"/>
          <w:szCs w:val="24"/>
          <w:lang w:val="en-GB"/>
        </w:rPr>
        <w:t>e</w:t>
      </w:r>
      <w:r w:rsidR="00CB0FEB" w:rsidRPr="002E2669">
        <w:rPr>
          <w:rFonts w:ascii="Times New Roman" w:hAnsi="Times New Roman" w:cs="Times New Roman"/>
          <w:iCs/>
          <w:sz w:val="24"/>
          <w:szCs w:val="24"/>
          <w:lang w:val="en-GB"/>
        </w:rPr>
        <w:t xml:space="preserve">nt on the amino acid ligands. However, </w:t>
      </w:r>
      <w:proofErr w:type="spellStart"/>
      <w:r w:rsidR="00CB0FEB" w:rsidRPr="002E2669">
        <w:rPr>
          <w:rFonts w:ascii="Times New Roman" w:hAnsi="Times New Roman" w:cs="Times New Roman"/>
          <w:iCs/>
          <w:sz w:val="24"/>
          <w:szCs w:val="24"/>
          <w:lang w:val="en-GB"/>
        </w:rPr>
        <w:t>selectivities</w:t>
      </w:r>
      <w:proofErr w:type="spellEnd"/>
      <w:r w:rsidR="00CB0FEB" w:rsidRPr="002E2669">
        <w:rPr>
          <w:rFonts w:ascii="Times New Roman" w:hAnsi="Times New Roman" w:cs="Times New Roman"/>
          <w:iCs/>
          <w:sz w:val="24"/>
          <w:szCs w:val="24"/>
          <w:lang w:val="en-GB"/>
        </w:rPr>
        <w:t xml:space="preserve">, which were very significantly higher for the catalysed reaction than for the stoichiometric one, virtually did not depend on the identity of the amino acid ligand. </w:t>
      </w:r>
      <w:r w:rsidR="00CB0FEB" w:rsidRPr="002E2669">
        <w:rPr>
          <w:rFonts w:ascii="Times New Roman" w:hAnsi="Times New Roman"/>
          <w:iCs/>
          <w:sz w:val="24"/>
          <w:szCs w:val="24"/>
          <w:lang w:val="en-GB"/>
        </w:rPr>
        <w:t xml:space="preserve">The presence of the ligands were necessary though, since silica gel impregnated with the </w:t>
      </w:r>
      <w:proofErr w:type="gramStart"/>
      <w:r w:rsidR="00CB0FEB" w:rsidRPr="002E2669">
        <w:rPr>
          <w:rFonts w:ascii="Times New Roman" w:hAnsi="Times New Roman"/>
          <w:iCs/>
          <w:sz w:val="24"/>
          <w:szCs w:val="24"/>
          <w:lang w:val="en-GB"/>
        </w:rPr>
        <w:t>Fe(</w:t>
      </w:r>
      <w:proofErr w:type="gramEnd"/>
      <w:r w:rsidR="00CB0FEB" w:rsidRPr="002E2669">
        <w:rPr>
          <w:rFonts w:ascii="Times New Roman" w:hAnsi="Times New Roman"/>
          <w:iCs/>
          <w:sz w:val="24"/>
          <w:szCs w:val="24"/>
          <w:lang w:val="en-GB"/>
        </w:rPr>
        <w:t xml:space="preserve">III) ions only decomposed the </w:t>
      </w:r>
      <w:proofErr w:type="spellStart"/>
      <w:r w:rsidR="00CB0FEB" w:rsidRPr="002E2669">
        <w:rPr>
          <w:rFonts w:ascii="Times New Roman" w:hAnsi="Times New Roman"/>
          <w:iCs/>
          <w:sz w:val="24"/>
          <w:szCs w:val="24"/>
          <w:lang w:val="en-GB"/>
        </w:rPr>
        <w:t>peracetic</w:t>
      </w:r>
      <w:proofErr w:type="spellEnd"/>
      <w:r w:rsidR="00CB0FEB" w:rsidRPr="002E2669">
        <w:rPr>
          <w:rFonts w:ascii="Times New Roman" w:hAnsi="Times New Roman"/>
          <w:iCs/>
          <w:sz w:val="24"/>
          <w:szCs w:val="24"/>
          <w:lang w:val="en-GB"/>
        </w:rPr>
        <w:t xml:space="preserve"> acid.</w:t>
      </w:r>
    </w:p>
    <w:p w:rsidR="00874B6F" w:rsidRDefault="00562EC1" w:rsidP="00CD6715">
      <w:pPr>
        <w:spacing w:after="0" w:line="360" w:lineRule="auto"/>
        <w:jc w:val="both"/>
        <w:rPr>
          <w:rFonts w:ascii="Times New Roman" w:hAnsi="Times New Roman" w:cs="Times New Roman"/>
          <w:iCs/>
          <w:sz w:val="24"/>
          <w:szCs w:val="24"/>
          <w:lang w:val="en-GB"/>
        </w:rPr>
      </w:pPr>
      <w:r w:rsidRPr="002E2669">
        <w:rPr>
          <w:rFonts w:ascii="Times New Roman" w:hAnsi="Times New Roman"/>
          <w:iCs/>
          <w:sz w:val="24"/>
          <w:szCs w:val="24"/>
          <w:lang w:val="en-GB"/>
        </w:rPr>
        <w:t>As concerns</w:t>
      </w:r>
      <w:r w:rsidR="00E277A3" w:rsidRPr="002E2669">
        <w:rPr>
          <w:rFonts w:ascii="Times New Roman" w:hAnsi="Times New Roman"/>
          <w:iCs/>
          <w:sz w:val="24"/>
          <w:szCs w:val="24"/>
          <w:lang w:val="en-GB"/>
        </w:rPr>
        <w:t xml:space="preserve"> epoxide selectivity</w:t>
      </w:r>
      <w:r w:rsidRPr="002E2669">
        <w:rPr>
          <w:rFonts w:ascii="Times New Roman" w:hAnsi="Times New Roman"/>
          <w:iCs/>
          <w:sz w:val="24"/>
          <w:szCs w:val="24"/>
          <w:lang w:val="en-GB"/>
        </w:rPr>
        <w:t xml:space="preserve"> </w:t>
      </w:r>
      <w:r w:rsidRPr="002E2669">
        <w:rPr>
          <w:rFonts w:ascii="Times New Roman" w:hAnsi="Times New Roman"/>
          <w:iCs/>
          <w:sz w:val="24"/>
          <w:szCs w:val="24"/>
          <w:u w:val="single"/>
          <w:lang w:val="en-GB"/>
        </w:rPr>
        <w:t>and</w:t>
      </w:r>
      <w:r w:rsidRPr="002E2669">
        <w:rPr>
          <w:rFonts w:ascii="Times New Roman" w:hAnsi="Times New Roman"/>
          <w:iCs/>
          <w:sz w:val="24"/>
          <w:szCs w:val="24"/>
          <w:lang w:val="en-GB"/>
        </w:rPr>
        <w:t xml:space="preserve"> catalytic activity, the best </w:t>
      </w:r>
      <w:proofErr w:type="spellStart"/>
      <w:r w:rsidRPr="002E2669">
        <w:rPr>
          <w:rFonts w:ascii="Times New Roman" w:hAnsi="Times New Roman"/>
          <w:iCs/>
          <w:sz w:val="24"/>
          <w:szCs w:val="24"/>
          <w:lang w:val="en-GB"/>
        </w:rPr>
        <w:t>catalsyst</w:t>
      </w:r>
      <w:proofErr w:type="spellEnd"/>
      <w:r w:rsidRPr="002E2669">
        <w:rPr>
          <w:rFonts w:ascii="Times New Roman" w:hAnsi="Times New Roman"/>
          <w:iCs/>
          <w:sz w:val="24"/>
          <w:szCs w:val="24"/>
          <w:lang w:val="en-GB"/>
        </w:rPr>
        <w:t xml:space="preserve"> is</w:t>
      </w:r>
      <w:r w:rsidR="00E277A3" w:rsidRPr="002E2669">
        <w:rPr>
          <w:rFonts w:ascii="Times New Roman" w:hAnsi="Times New Roman" w:cs="Times New Roman"/>
          <w:iCs/>
          <w:sz w:val="24"/>
          <w:szCs w:val="24"/>
          <w:lang w:val="en-GB"/>
        </w:rPr>
        <w:t xml:space="preserve"> </w:t>
      </w:r>
      <w:r w:rsidR="00874B6F" w:rsidRPr="002E2669">
        <w:rPr>
          <w:rFonts w:ascii="Times New Roman" w:hAnsi="Times New Roman" w:cs="Times New Roman"/>
          <w:iCs/>
          <w:sz w:val="24"/>
          <w:szCs w:val="24"/>
          <w:lang w:val="en-GB"/>
        </w:rPr>
        <w:t>SG–</w:t>
      </w:r>
      <w:proofErr w:type="spellStart"/>
      <w:r w:rsidR="00874B6F" w:rsidRPr="002E2669">
        <w:rPr>
          <w:rFonts w:ascii="Times New Roman" w:hAnsi="Times New Roman" w:cs="Times New Roman"/>
          <w:iCs/>
          <w:sz w:val="24"/>
          <w:szCs w:val="24"/>
          <w:lang w:val="en-GB"/>
        </w:rPr>
        <w:t>Cys-OMe</w:t>
      </w:r>
      <w:proofErr w:type="spellEnd"/>
      <w:r w:rsidR="00874B6F" w:rsidRPr="002E2669">
        <w:rPr>
          <w:rFonts w:ascii="Times New Roman" w:hAnsi="Times New Roman" w:cs="Times New Roman"/>
          <w:iCs/>
          <w:sz w:val="24"/>
          <w:szCs w:val="24"/>
          <w:lang w:val="en-GB"/>
        </w:rPr>
        <w:t>–</w:t>
      </w:r>
      <w:proofErr w:type="gramStart"/>
      <w:r w:rsidR="00874B6F" w:rsidRPr="002E2669">
        <w:rPr>
          <w:rFonts w:ascii="Times New Roman" w:hAnsi="Times New Roman" w:cs="Times New Roman"/>
          <w:iCs/>
          <w:sz w:val="24"/>
          <w:szCs w:val="24"/>
          <w:lang w:val="en-GB"/>
        </w:rPr>
        <w:t>Fe(</w:t>
      </w:r>
      <w:proofErr w:type="gramEnd"/>
      <w:r w:rsidR="00874B6F" w:rsidRPr="002E2669">
        <w:rPr>
          <w:rFonts w:ascii="Times New Roman" w:hAnsi="Times New Roman" w:cs="Times New Roman"/>
          <w:iCs/>
          <w:sz w:val="24"/>
          <w:szCs w:val="24"/>
          <w:lang w:val="en-GB"/>
        </w:rPr>
        <w:t>III)–H-</w:t>
      </w:r>
      <w:proofErr w:type="spellStart"/>
      <w:r w:rsidR="00874B6F" w:rsidRPr="002E2669">
        <w:rPr>
          <w:rFonts w:ascii="Times New Roman" w:hAnsi="Times New Roman" w:cs="Times New Roman"/>
          <w:iCs/>
          <w:sz w:val="24"/>
          <w:szCs w:val="24"/>
          <w:lang w:val="en-GB"/>
        </w:rPr>
        <w:t>Cys</w:t>
      </w:r>
      <w:proofErr w:type="spellEnd"/>
      <w:r w:rsidR="00874B6F" w:rsidRPr="002E2669">
        <w:rPr>
          <w:rFonts w:ascii="Times New Roman" w:hAnsi="Times New Roman" w:cs="Times New Roman"/>
          <w:iCs/>
          <w:sz w:val="24"/>
          <w:szCs w:val="24"/>
          <w:lang w:val="en-GB"/>
        </w:rPr>
        <w:t>-</w:t>
      </w:r>
      <w:proofErr w:type="spellStart"/>
      <w:r w:rsidR="00874B6F" w:rsidRPr="002E2669">
        <w:rPr>
          <w:rFonts w:ascii="Times New Roman" w:hAnsi="Times New Roman" w:cs="Times New Roman"/>
          <w:iCs/>
          <w:sz w:val="24"/>
          <w:szCs w:val="24"/>
          <w:lang w:val="en-GB"/>
        </w:rPr>
        <w:t>OMe</w:t>
      </w:r>
      <w:proofErr w:type="spellEnd"/>
      <w:r w:rsidR="00874B6F" w:rsidRPr="002E2669">
        <w:rPr>
          <w:rFonts w:ascii="Times New Roman" w:hAnsi="Times New Roman" w:cs="Times New Roman"/>
          <w:iCs/>
          <w:sz w:val="24"/>
          <w:szCs w:val="24"/>
          <w:lang w:val="en-GB"/>
        </w:rPr>
        <w:t xml:space="preserve"> w</w:t>
      </w:r>
      <w:r w:rsidR="00E277A3" w:rsidRPr="002E2669">
        <w:rPr>
          <w:rFonts w:ascii="Times New Roman" w:hAnsi="Times New Roman" w:cs="Times New Roman"/>
          <w:iCs/>
          <w:sz w:val="24"/>
          <w:szCs w:val="24"/>
          <w:lang w:val="en-GB"/>
        </w:rPr>
        <w:t>ith</w:t>
      </w:r>
      <w:r w:rsidRPr="002E2669">
        <w:rPr>
          <w:rFonts w:ascii="Times New Roman" w:hAnsi="Times New Roman" w:cs="Times New Roman"/>
          <w:iCs/>
          <w:sz w:val="24"/>
          <w:szCs w:val="24"/>
          <w:lang w:val="en-GB"/>
        </w:rPr>
        <w:t xml:space="preserve"> 99% and </w:t>
      </w:r>
      <w:r w:rsidR="00874B6F" w:rsidRPr="002E2669">
        <w:rPr>
          <w:rFonts w:ascii="Times New Roman" w:hAnsi="Times New Roman" w:cs="Times New Roman"/>
          <w:iCs/>
          <w:sz w:val="24"/>
          <w:szCs w:val="24"/>
          <w:lang w:val="en-GB"/>
        </w:rPr>
        <w:t xml:space="preserve">56% </w:t>
      </w:r>
      <w:r w:rsidR="005958D8">
        <w:rPr>
          <w:rFonts w:ascii="Times New Roman" w:hAnsi="Times New Roman" w:cs="Times New Roman"/>
          <w:iCs/>
          <w:sz w:val="24"/>
          <w:szCs w:val="24"/>
          <w:lang w:val="en-GB"/>
        </w:rPr>
        <w:t xml:space="preserve">selectivity and </w:t>
      </w:r>
      <w:r w:rsidR="00874B6F" w:rsidRPr="002E2669">
        <w:rPr>
          <w:rFonts w:ascii="Times New Roman" w:hAnsi="Times New Roman" w:cs="Times New Roman"/>
          <w:iCs/>
          <w:sz w:val="24"/>
          <w:szCs w:val="24"/>
          <w:lang w:val="en-GB"/>
        </w:rPr>
        <w:t>conversion</w:t>
      </w:r>
      <w:r w:rsidRPr="002E2669">
        <w:rPr>
          <w:rFonts w:ascii="Times New Roman" w:hAnsi="Times New Roman" w:cs="Times New Roman"/>
          <w:iCs/>
          <w:sz w:val="24"/>
          <w:szCs w:val="24"/>
          <w:lang w:val="en-GB"/>
        </w:rPr>
        <w:t>, respectively.</w:t>
      </w:r>
      <w:r w:rsidR="00874B6F" w:rsidRPr="002E2669">
        <w:rPr>
          <w:rFonts w:ascii="Times New Roman" w:hAnsi="Times New Roman" w:cs="Times New Roman"/>
          <w:iCs/>
          <w:sz w:val="24"/>
          <w:szCs w:val="24"/>
          <w:lang w:val="en-GB"/>
        </w:rPr>
        <w:t xml:space="preserve"> In general</w:t>
      </w:r>
      <w:r w:rsidR="00950760" w:rsidRPr="002E2669">
        <w:rPr>
          <w:rFonts w:ascii="Times New Roman" w:hAnsi="Times New Roman" w:cs="Times New Roman"/>
          <w:iCs/>
          <w:sz w:val="24"/>
          <w:szCs w:val="24"/>
          <w:lang w:val="en-GB"/>
        </w:rPr>
        <w:t>,</w:t>
      </w:r>
      <w:r w:rsidR="00874B6F" w:rsidRPr="002E2669">
        <w:rPr>
          <w:rFonts w:ascii="Times New Roman" w:hAnsi="Times New Roman" w:cs="Times New Roman"/>
          <w:iCs/>
          <w:sz w:val="24"/>
          <w:szCs w:val="24"/>
          <w:lang w:val="en-GB"/>
        </w:rPr>
        <w:t xml:space="preserve"> </w:t>
      </w:r>
      <w:r w:rsidR="00950760" w:rsidRPr="002E2669">
        <w:rPr>
          <w:rFonts w:ascii="Times New Roman" w:hAnsi="Times New Roman" w:cs="Times New Roman"/>
          <w:iCs/>
          <w:sz w:val="24"/>
          <w:szCs w:val="24"/>
          <w:lang w:val="en-GB"/>
        </w:rPr>
        <w:t>cysteine-</w:t>
      </w:r>
      <w:r w:rsidR="00874B6F" w:rsidRPr="002E2669">
        <w:rPr>
          <w:rFonts w:ascii="Times New Roman" w:hAnsi="Times New Roman" w:cs="Times New Roman"/>
          <w:iCs/>
          <w:sz w:val="24"/>
          <w:szCs w:val="24"/>
          <w:lang w:val="en-GB"/>
        </w:rPr>
        <w:t>containing materials did not catalyse this reaction well</w:t>
      </w:r>
      <w:r w:rsidRPr="002E2669">
        <w:rPr>
          <w:rFonts w:ascii="Times New Roman" w:hAnsi="Times New Roman" w:cs="Times New Roman"/>
          <w:iCs/>
          <w:sz w:val="24"/>
          <w:szCs w:val="24"/>
          <w:lang w:val="en-GB"/>
        </w:rPr>
        <w:t xml:space="preserve"> (but the epoxide </w:t>
      </w:r>
      <w:proofErr w:type="spellStart"/>
      <w:r w:rsidRPr="002E2669">
        <w:rPr>
          <w:rFonts w:ascii="Times New Roman" w:hAnsi="Times New Roman" w:cs="Times New Roman"/>
          <w:iCs/>
          <w:sz w:val="24"/>
          <w:szCs w:val="24"/>
          <w:lang w:val="en-GB"/>
        </w:rPr>
        <w:t>selectivities</w:t>
      </w:r>
      <w:proofErr w:type="spellEnd"/>
      <w:r w:rsidRPr="002E2669">
        <w:rPr>
          <w:rFonts w:ascii="Times New Roman" w:hAnsi="Times New Roman" w:cs="Times New Roman"/>
          <w:iCs/>
          <w:sz w:val="24"/>
          <w:szCs w:val="24"/>
          <w:lang w:val="en-GB"/>
        </w:rPr>
        <w:t xml:space="preserve"> are still high)</w:t>
      </w:r>
      <w:r w:rsidR="00874B6F" w:rsidRPr="002E2669">
        <w:rPr>
          <w:rFonts w:ascii="Times New Roman" w:hAnsi="Times New Roman" w:cs="Times New Roman"/>
          <w:iCs/>
          <w:sz w:val="24"/>
          <w:szCs w:val="24"/>
          <w:lang w:val="en-GB"/>
        </w:rPr>
        <w:t>, moreover, for SG–(</w:t>
      </w:r>
      <w:proofErr w:type="spellStart"/>
      <w:r w:rsidR="00874B6F" w:rsidRPr="002E2669">
        <w:rPr>
          <w:rFonts w:ascii="Times New Roman" w:hAnsi="Times New Roman" w:cs="Times New Roman"/>
          <w:iCs/>
          <w:sz w:val="24"/>
          <w:szCs w:val="24"/>
          <w:lang w:val="en-GB"/>
        </w:rPr>
        <w:t>Cys-OMe</w:t>
      </w:r>
      <w:proofErr w:type="spellEnd"/>
      <w:r w:rsidR="00874B6F" w:rsidRPr="002E2669">
        <w:rPr>
          <w:rFonts w:ascii="Times New Roman" w:hAnsi="Times New Roman" w:cs="Times New Roman"/>
          <w:iCs/>
          <w:sz w:val="24"/>
          <w:szCs w:val="24"/>
          <w:lang w:val="en-GB"/>
        </w:rPr>
        <w:t>)</w:t>
      </w:r>
      <w:r w:rsidR="00874B6F" w:rsidRPr="002E2669">
        <w:rPr>
          <w:rFonts w:ascii="Times New Roman" w:hAnsi="Times New Roman" w:cs="Times New Roman"/>
          <w:iCs/>
          <w:sz w:val="24"/>
          <w:szCs w:val="24"/>
          <w:vertAlign w:val="subscript"/>
          <w:lang w:val="en-GB"/>
        </w:rPr>
        <w:t>2</w:t>
      </w:r>
      <w:r w:rsidR="00874B6F" w:rsidRPr="002E2669">
        <w:rPr>
          <w:rFonts w:ascii="Times New Roman" w:hAnsi="Times New Roman" w:cs="Times New Roman"/>
          <w:iCs/>
          <w:sz w:val="24"/>
          <w:szCs w:val="24"/>
          <w:lang w:val="en-GB"/>
        </w:rPr>
        <w:t>–Fe(III)–H-(</w:t>
      </w:r>
      <w:proofErr w:type="spellStart"/>
      <w:r w:rsidR="00874B6F" w:rsidRPr="002E2669">
        <w:rPr>
          <w:rFonts w:ascii="Times New Roman" w:hAnsi="Times New Roman" w:cs="Times New Roman"/>
          <w:iCs/>
          <w:sz w:val="24"/>
          <w:szCs w:val="24"/>
          <w:lang w:val="en-GB"/>
        </w:rPr>
        <w:t>Cys-OMe</w:t>
      </w:r>
      <w:proofErr w:type="spellEnd"/>
      <w:r w:rsidR="00874B6F" w:rsidRPr="002E2669">
        <w:rPr>
          <w:rFonts w:ascii="Times New Roman" w:hAnsi="Times New Roman" w:cs="Times New Roman"/>
          <w:iCs/>
          <w:sz w:val="24"/>
          <w:szCs w:val="24"/>
          <w:lang w:val="en-GB"/>
        </w:rPr>
        <w:t>)</w:t>
      </w:r>
      <w:r w:rsidR="00874B6F" w:rsidRPr="002E2669">
        <w:rPr>
          <w:rFonts w:ascii="Times New Roman" w:hAnsi="Times New Roman" w:cs="Times New Roman"/>
          <w:iCs/>
          <w:sz w:val="24"/>
          <w:szCs w:val="24"/>
          <w:vertAlign w:val="subscript"/>
          <w:lang w:val="en-GB"/>
        </w:rPr>
        <w:t>2</w:t>
      </w:r>
      <w:r w:rsidR="00874B6F" w:rsidRPr="002E2669">
        <w:rPr>
          <w:rFonts w:ascii="Times New Roman" w:hAnsi="Times New Roman" w:cs="Times New Roman"/>
          <w:iCs/>
          <w:sz w:val="24"/>
          <w:szCs w:val="24"/>
          <w:lang w:val="en-GB"/>
        </w:rPr>
        <w:t xml:space="preserve"> the observed conversion was lower than that of the homogeneous, </w:t>
      </w:r>
      <w:proofErr w:type="spellStart"/>
      <w:r w:rsidR="00874B6F" w:rsidRPr="002E2669">
        <w:rPr>
          <w:rFonts w:ascii="Times New Roman" w:hAnsi="Times New Roman" w:cs="Times New Roman"/>
          <w:iCs/>
          <w:sz w:val="24"/>
          <w:szCs w:val="24"/>
          <w:lang w:val="en-GB"/>
        </w:rPr>
        <w:t>uncatalysed</w:t>
      </w:r>
      <w:proofErr w:type="spellEnd"/>
      <w:r w:rsidR="00874B6F" w:rsidRPr="002E2669">
        <w:rPr>
          <w:rFonts w:ascii="Times New Roman" w:hAnsi="Times New Roman" w:cs="Times New Roman"/>
          <w:iCs/>
          <w:sz w:val="24"/>
          <w:szCs w:val="24"/>
          <w:lang w:val="en-GB"/>
        </w:rPr>
        <w:t xml:space="preserve"> reaction. Significant leaching of the catalyst was not observed, and the catalysts, highlighted in red</w:t>
      </w:r>
      <w:r w:rsidR="00C62257" w:rsidRPr="002E2669">
        <w:rPr>
          <w:rFonts w:ascii="Times New Roman" w:hAnsi="Times New Roman" w:cs="Times New Roman"/>
          <w:iCs/>
          <w:sz w:val="24"/>
          <w:szCs w:val="24"/>
          <w:lang w:val="en-GB"/>
        </w:rPr>
        <w:t xml:space="preserve"> in Table 4</w:t>
      </w:r>
      <w:r w:rsidR="00874B6F" w:rsidRPr="002E2669">
        <w:rPr>
          <w:rFonts w:ascii="Times New Roman" w:hAnsi="Times New Roman" w:cs="Times New Roman"/>
          <w:iCs/>
          <w:sz w:val="24"/>
          <w:szCs w:val="24"/>
          <w:lang w:val="en-GB"/>
        </w:rPr>
        <w:t>, could be reused twice.</w:t>
      </w:r>
    </w:p>
    <w:p w:rsidR="00597471" w:rsidRPr="002E2669" w:rsidRDefault="00597471" w:rsidP="00597471">
      <w:pPr>
        <w:spacing w:after="0" w:line="360" w:lineRule="auto"/>
        <w:jc w:val="center"/>
        <w:rPr>
          <w:rFonts w:ascii="Times New Roman" w:hAnsi="Times New Roman" w:cs="Times New Roman"/>
          <w:iCs/>
          <w:sz w:val="24"/>
          <w:szCs w:val="24"/>
          <w:lang w:val="en-GB"/>
        </w:rPr>
      </w:pPr>
      <w:r>
        <w:rPr>
          <w:rFonts w:ascii="Times New Roman" w:hAnsi="Times New Roman" w:cs="Times New Roman"/>
          <w:iCs/>
          <w:sz w:val="24"/>
          <w:szCs w:val="24"/>
          <w:lang w:val="en-GB"/>
        </w:rPr>
        <w:lastRenderedPageBreak/>
        <w:t>Table 4</w:t>
      </w:r>
    </w:p>
    <w:p w:rsidR="004E6F56" w:rsidRPr="002E2669" w:rsidRDefault="00CC41AA" w:rsidP="00CD6715">
      <w:pPr>
        <w:spacing w:after="0" w:line="360" w:lineRule="auto"/>
        <w:jc w:val="both"/>
        <w:rPr>
          <w:rFonts w:ascii="Times New Roman" w:hAnsi="Times New Roman" w:cs="Times New Roman"/>
          <w:iCs/>
          <w:sz w:val="24"/>
          <w:szCs w:val="24"/>
          <w:lang w:val="en-GB"/>
        </w:rPr>
      </w:pPr>
      <w:r w:rsidRPr="002E2669">
        <w:rPr>
          <w:rFonts w:ascii="Times New Roman" w:hAnsi="Times New Roman" w:cs="Times New Roman"/>
          <w:iCs/>
          <w:sz w:val="24"/>
          <w:szCs w:val="24"/>
          <w:lang w:val="en-GB"/>
        </w:rPr>
        <w:t xml:space="preserve">The mechanism of the reaction is suggested as follows: one of the coordinated water molecule is replaced by the </w:t>
      </w:r>
      <w:proofErr w:type="spellStart"/>
      <w:r w:rsidRPr="002E2669">
        <w:rPr>
          <w:rFonts w:ascii="Times New Roman" w:hAnsi="Times New Roman" w:cs="Times New Roman"/>
          <w:iCs/>
          <w:sz w:val="24"/>
          <w:szCs w:val="24"/>
          <w:lang w:val="en-GB"/>
        </w:rPr>
        <w:t>peroxidic</w:t>
      </w:r>
      <w:proofErr w:type="spellEnd"/>
      <w:r w:rsidRPr="002E2669">
        <w:rPr>
          <w:rFonts w:ascii="Times New Roman" w:hAnsi="Times New Roman" w:cs="Times New Roman"/>
          <w:iCs/>
          <w:sz w:val="24"/>
          <w:szCs w:val="24"/>
          <w:lang w:val="en-GB"/>
        </w:rPr>
        <w:t xml:space="preserve"> oxygen donor oxidant, forming (hydro</w:t>
      </w:r>
      <w:proofErr w:type="gramStart"/>
      <w:r w:rsidRPr="002E2669">
        <w:rPr>
          <w:rFonts w:ascii="Times New Roman" w:hAnsi="Times New Roman" w:cs="Times New Roman"/>
          <w:iCs/>
          <w:sz w:val="24"/>
          <w:szCs w:val="24"/>
          <w:lang w:val="en-GB"/>
        </w:rPr>
        <w:t>)</w:t>
      </w:r>
      <w:proofErr w:type="spellStart"/>
      <w:r w:rsidRPr="002E2669">
        <w:rPr>
          <w:rFonts w:ascii="Times New Roman" w:hAnsi="Times New Roman" w:cs="Times New Roman"/>
          <w:iCs/>
          <w:sz w:val="24"/>
          <w:szCs w:val="24"/>
          <w:lang w:val="en-GB"/>
        </w:rPr>
        <w:t>peroxo</w:t>
      </w:r>
      <w:proofErr w:type="spellEnd"/>
      <w:proofErr w:type="gramEnd"/>
      <w:r w:rsidRPr="002E2669">
        <w:rPr>
          <w:rFonts w:ascii="Times New Roman" w:hAnsi="Times New Roman" w:cs="Times New Roman"/>
          <w:iCs/>
          <w:sz w:val="24"/>
          <w:szCs w:val="24"/>
          <w:lang w:val="en-GB"/>
        </w:rPr>
        <w:t xml:space="preserve">-metal species, then, the O–O bond </w:t>
      </w:r>
      <w:r w:rsidR="00685615" w:rsidRPr="002E2669">
        <w:rPr>
          <w:rFonts w:ascii="Times New Roman" w:hAnsi="Times New Roman" w:cs="Times New Roman"/>
          <w:iCs/>
          <w:sz w:val="24"/>
          <w:szCs w:val="24"/>
          <w:lang w:val="en-GB"/>
        </w:rPr>
        <w:t>is</w:t>
      </w:r>
      <w:r w:rsidRPr="002E2669">
        <w:rPr>
          <w:rFonts w:ascii="Times New Roman" w:hAnsi="Times New Roman" w:cs="Times New Roman"/>
          <w:iCs/>
          <w:sz w:val="24"/>
          <w:szCs w:val="24"/>
          <w:lang w:val="en-GB"/>
        </w:rPr>
        <w:t xml:space="preserve"> cleaved </w:t>
      </w:r>
      <w:proofErr w:type="spellStart"/>
      <w:r w:rsidRPr="002E2669">
        <w:rPr>
          <w:rFonts w:ascii="Times New Roman" w:hAnsi="Times New Roman" w:cs="Times New Roman"/>
          <w:iCs/>
          <w:sz w:val="24"/>
          <w:szCs w:val="24"/>
          <w:lang w:val="en-GB"/>
        </w:rPr>
        <w:t>heterolytically</w:t>
      </w:r>
      <w:proofErr w:type="spellEnd"/>
      <w:r w:rsidRPr="002E2669">
        <w:rPr>
          <w:rFonts w:ascii="Times New Roman" w:hAnsi="Times New Roman" w:cs="Times New Roman"/>
          <w:iCs/>
          <w:sz w:val="24"/>
          <w:szCs w:val="24"/>
          <w:lang w:val="en-GB"/>
        </w:rPr>
        <w:t xml:space="preserve"> to form high-</w:t>
      </w:r>
      <w:proofErr w:type="spellStart"/>
      <w:r w:rsidRPr="002E2669">
        <w:rPr>
          <w:rFonts w:ascii="Times New Roman" w:hAnsi="Times New Roman" w:cs="Times New Roman"/>
          <w:iCs/>
          <w:sz w:val="24"/>
          <w:szCs w:val="24"/>
          <w:lang w:val="en-GB"/>
        </w:rPr>
        <w:t>valent</w:t>
      </w:r>
      <w:proofErr w:type="spellEnd"/>
      <w:r w:rsidRPr="002E2669">
        <w:rPr>
          <w:rFonts w:ascii="Times New Roman" w:hAnsi="Times New Roman" w:cs="Times New Roman"/>
          <w:iCs/>
          <w:sz w:val="24"/>
          <w:szCs w:val="24"/>
          <w:lang w:val="en-GB"/>
        </w:rPr>
        <w:t xml:space="preserve"> metal-</w:t>
      </w:r>
      <w:proofErr w:type="spellStart"/>
      <w:r w:rsidRPr="002E2669">
        <w:rPr>
          <w:rFonts w:ascii="Times New Roman" w:hAnsi="Times New Roman" w:cs="Times New Roman"/>
          <w:iCs/>
          <w:sz w:val="24"/>
          <w:szCs w:val="24"/>
          <w:lang w:val="en-GB"/>
        </w:rPr>
        <w:t>oxo</w:t>
      </w:r>
      <w:proofErr w:type="spellEnd"/>
      <w:r w:rsidRPr="002E2669">
        <w:rPr>
          <w:rFonts w:ascii="Times New Roman" w:hAnsi="Times New Roman" w:cs="Times New Roman"/>
          <w:iCs/>
          <w:sz w:val="24"/>
          <w:szCs w:val="24"/>
          <w:lang w:val="en-GB"/>
        </w:rPr>
        <w:t xml:space="preserve"> species as an active intermediate, which is responsible for the </w:t>
      </w:r>
      <w:proofErr w:type="spellStart"/>
      <w:r w:rsidRPr="002E2669">
        <w:rPr>
          <w:rFonts w:ascii="Times New Roman" w:hAnsi="Times New Roman" w:cs="Times New Roman"/>
          <w:iCs/>
          <w:sz w:val="24"/>
          <w:szCs w:val="24"/>
          <w:lang w:val="en-GB"/>
        </w:rPr>
        <w:t>epoxidation</w:t>
      </w:r>
      <w:proofErr w:type="spellEnd"/>
      <w:r w:rsidR="00081556" w:rsidRPr="002E2669">
        <w:rPr>
          <w:rFonts w:ascii="Times New Roman" w:hAnsi="Times New Roman" w:cs="Times New Roman"/>
          <w:iCs/>
          <w:sz w:val="24"/>
          <w:szCs w:val="24"/>
          <w:lang w:val="en-GB"/>
        </w:rPr>
        <w:t xml:space="preserve"> of the uncoordinated </w:t>
      </w:r>
      <w:proofErr w:type="spellStart"/>
      <w:r w:rsidR="00081556" w:rsidRPr="002E2669">
        <w:rPr>
          <w:rFonts w:ascii="Times New Roman" w:hAnsi="Times New Roman" w:cs="Times New Roman"/>
          <w:iCs/>
          <w:sz w:val="24"/>
          <w:szCs w:val="24"/>
          <w:lang w:val="en-GB"/>
        </w:rPr>
        <w:t>cylehexene</w:t>
      </w:r>
      <w:proofErr w:type="spellEnd"/>
      <w:r w:rsidRPr="002E2669">
        <w:rPr>
          <w:rFonts w:ascii="Times New Roman" w:hAnsi="Times New Roman" w:cs="Times New Roman"/>
          <w:iCs/>
          <w:sz w:val="24"/>
          <w:szCs w:val="24"/>
          <w:lang w:val="en-GB"/>
        </w:rPr>
        <w:t>.</w:t>
      </w:r>
      <w:r w:rsidR="00081556" w:rsidRPr="002E2669">
        <w:rPr>
          <w:rFonts w:ascii="Times New Roman" w:hAnsi="Times New Roman" w:cs="Times New Roman"/>
          <w:iCs/>
          <w:sz w:val="24"/>
          <w:szCs w:val="24"/>
          <w:lang w:val="en-GB"/>
        </w:rPr>
        <w:t xml:space="preserve"> </w:t>
      </w:r>
      <w:r w:rsidR="00081556" w:rsidRPr="002E2669">
        <w:rPr>
          <w:rFonts w:ascii="Times New Roman" w:hAnsi="Times New Roman"/>
          <w:iCs/>
          <w:sz w:val="24"/>
          <w:szCs w:val="24"/>
          <w:lang w:val="en-GB"/>
        </w:rPr>
        <w:t>If both reactants were coordinated, there would be plenty of time for further reactions. If cyclohexene was coordinated alone, the situation would not be much different from the stoichiometric reaction. Thus, p</w:t>
      </w:r>
      <w:r w:rsidR="00CB0FEB" w:rsidRPr="002E2669">
        <w:rPr>
          <w:rFonts w:ascii="Times New Roman" w:hAnsi="Times New Roman"/>
          <w:iCs/>
          <w:sz w:val="24"/>
          <w:szCs w:val="24"/>
          <w:lang w:val="en-GB"/>
        </w:rPr>
        <w:t>robably, the role of the ligands is to exert steric influence on the accessibility of the central ion by the reactants.</w:t>
      </w:r>
    </w:p>
    <w:p w:rsidR="00F017D1" w:rsidRPr="00CD6715" w:rsidRDefault="00374457" w:rsidP="004E4DA3">
      <w:pPr>
        <w:spacing w:after="0" w:line="360" w:lineRule="auto"/>
        <w:rPr>
          <w:rFonts w:ascii="Times New Roman" w:hAnsi="Times New Roman" w:cs="Times New Roman"/>
          <w:sz w:val="24"/>
          <w:szCs w:val="24"/>
          <w:lang w:val="en-GB"/>
        </w:rPr>
      </w:pPr>
      <w:r w:rsidRPr="00CD6715">
        <w:rPr>
          <w:rFonts w:ascii="Times New Roman" w:hAnsi="Times New Roman" w:cs="Times New Roman"/>
          <w:sz w:val="24"/>
          <w:szCs w:val="24"/>
          <w:lang w:val="en-GB"/>
        </w:rPr>
        <w:t>Conclusions</w:t>
      </w:r>
    </w:p>
    <w:p w:rsidR="004E4DA3" w:rsidRPr="002E2669" w:rsidRDefault="00747998"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All the</w:t>
      </w:r>
      <w:r w:rsidR="004E4DA3" w:rsidRPr="002E2669">
        <w:rPr>
          <w:rFonts w:ascii="Times New Roman" w:hAnsi="Times New Roman" w:cs="Times New Roman"/>
          <w:sz w:val="24"/>
          <w:szCs w:val="24"/>
          <w:lang w:val="en-GB"/>
        </w:rPr>
        <w:t xml:space="preserve"> SOD-mimicking surface-anchored </w:t>
      </w:r>
      <w:proofErr w:type="gramStart"/>
      <w:r w:rsidRPr="002E2669">
        <w:rPr>
          <w:rFonts w:ascii="Times New Roman" w:hAnsi="Times New Roman" w:cs="Times New Roman"/>
          <w:sz w:val="24"/>
          <w:szCs w:val="24"/>
          <w:lang w:val="en-GB"/>
        </w:rPr>
        <w:t>Fe(</w:t>
      </w:r>
      <w:proofErr w:type="gramEnd"/>
      <w:r w:rsidRPr="002E2669">
        <w:rPr>
          <w:rFonts w:ascii="Times New Roman" w:hAnsi="Times New Roman" w:cs="Times New Roman"/>
          <w:sz w:val="24"/>
          <w:szCs w:val="24"/>
          <w:lang w:val="en-GB"/>
        </w:rPr>
        <w:t>III)</w:t>
      </w:r>
      <w:r w:rsidR="004E4DA3" w:rsidRPr="002E2669">
        <w:rPr>
          <w:rFonts w:ascii="Times New Roman" w:hAnsi="Times New Roman" w:cs="Times New Roman"/>
          <w:sz w:val="24"/>
          <w:szCs w:val="24"/>
          <w:lang w:val="en-GB"/>
        </w:rPr>
        <w:t>–amino acid complexes were successfully constructed. It was possible to prepare the covalently anchored complexes with uniform and mixed ligands as well. Covalent anchoring gave good control over the mode of immobilisation.</w:t>
      </w:r>
    </w:p>
    <w:p w:rsidR="004E4DA3" w:rsidRPr="002E2669" w:rsidRDefault="004E4DA3"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 xml:space="preserve">Analytical measurements revealed that </w:t>
      </w:r>
      <w:r w:rsidRPr="002E2669">
        <w:rPr>
          <w:rFonts w:ascii="Times New Roman" w:hAnsi="Times New Roman" w:cs="Times New Roman"/>
          <w:bCs/>
          <w:sz w:val="24"/>
          <w:szCs w:val="24"/>
          <w:lang w:val="en-GB"/>
        </w:rPr>
        <w:t xml:space="preserve">mixtures </w:t>
      </w:r>
      <w:r w:rsidR="00F94962">
        <w:rPr>
          <w:rFonts w:ascii="Times New Roman" w:hAnsi="Times New Roman" w:cs="Times New Roman"/>
          <w:bCs/>
          <w:sz w:val="24"/>
          <w:szCs w:val="24"/>
          <w:lang w:val="en-GB"/>
        </w:rPr>
        <w:t xml:space="preserve">of complexes with </w:t>
      </w:r>
      <w:r w:rsidR="001155D1" w:rsidRPr="002E2669">
        <w:rPr>
          <w:rFonts w:ascii="Times New Roman" w:hAnsi="Times New Roman" w:cs="Times New Roman"/>
          <w:sz w:val="24"/>
          <w:szCs w:val="24"/>
          <w:lang w:val="en-GB"/>
        </w:rPr>
        <w:t xml:space="preserve">1:1, 1:2 and 1:3 </w:t>
      </w:r>
      <w:r w:rsidR="00F94962">
        <w:rPr>
          <w:rFonts w:ascii="Times New Roman" w:hAnsi="Times New Roman" w:cs="Times New Roman"/>
          <w:sz w:val="24"/>
          <w:szCs w:val="24"/>
          <w:lang w:val="en-GB"/>
        </w:rPr>
        <w:t>metal ion to ligand ratios</w:t>
      </w:r>
      <w:r w:rsidRPr="002E2669">
        <w:rPr>
          <w:rFonts w:ascii="Times New Roman" w:hAnsi="Times New Roman" w:cs="Times New Roman"/>
          <w:bCs/>
          <w:sz w:val="24"/>
          <w:szCs w:val="24"/>
          <w:lang w:val="en-GB"/>
        </w:rPr>
        <w:t xml:space="preserve"> were formed on the surface of the support.</w:t>
      </w:r>
      <w:r w:rsidR="00747998" w:rsidRPr="002E2669">
        <w:rPr>
          <w:rFonts w:ascii="Times New Roman" w:hAnsi="Times New Roman" w:cs="Times New Roman"/>
          <w:sz w:val="24"/>
          <w:szCs w:val="24"/>
          <w:lang w:val="en-GB"/>
        </w:rPr>
        <w:t xml:space="preserve"> </w:t>
      </w:r>
      <w:r w:rsidRPr="002E2669">
        <w:rPr>
          <w:rFonts w:ascii="Times New Roman" w:hAnsi="Times New Roman" w:cs="Times New Roman"/>
          <w:sz w:val="24"/>
          <w:szCs w:val="24"/>
          <w:lang w:val="en-GB"/>
        </w:rPr>
        <w:t xml:space="preserve">The coordination numbers and coordinating sites could be identified with the combination of XAS measurements, mid and far IR spectroscopies and chemical considerations. It was proven that the </w:t>
      </w:r>
      <w:proofErr w:type="gramStart"/>
      <w:r w:rsidRPr="002E2669">
        <w:rPr>
          <w:rFonts w:ascii="Times New Roman" w:hAnsi="Times New Roman" w:cs="Times New Roman"/>
          <w:sz w:val="24"/>
          <w:szCs w:val="24"/>
          <w:lang w:val="en-GB"/>
        </w:rPr>
        <w:t>Fe(</w:t>
      </w:r>
      <w:proofErr w:type="gramEnd"/>
      <w:r w:rsidRPr="002E2669">
        <w:rPr>
          <w:rFonts w:ascii="Times New Roman" w:hAnsi="Times New Roman" w:cs="Times New Roman"/>
          <w:sz w:val="24"/>
          <w:szCs w:val="24"/>
          <w:lang w:val="en-GB"/>
        </w:rPr>
        <w:t xml:space="preserve">III) complexes were square pyramidal. The major coordinating sites were proposed to be the carboxylate oxygen, the imidazole nitrogen, the </w:t>
      </w:r>
      <w:proofErr w:type="spellStart"/>
      <w:r w:rsidRPr="002E2669">
        <w:rPr>
          <w:rFonts w:ascii="Times New Roman" w:hAnsi="Times New Roman" w:cs="Times New Roman"/>
          <w:sz w:val="24"/>
          <w:szCs w:val="24"/>
          <w:lang w:val="en-GB"/>
        </w:rPr>
        <w:t>phenolate</w:t>
      </w:r>
      <w:proofErr w:type="spellEnd"/>
      <w:r w:rsidRPr="002E2669">
        <w:rPr>
          <w:rFonts w:ascii="Times New Roman" w:hAnsi="Times New Roman" w:cs="Times New Roman"/>
          <w:sz w:val="24"/>
          <w:szCs w:val="24"/>
          <w:lang w:val="en-GB"/>
        </w:rPr>
        <w:t xml:space="preserve"> oxygen and sulphur atom of the </w:t>
      </w:r>
      <w:proofErr w:type="spellStart"/>
      <w:r w:rsidRPr="002E2669">
        <w:rPr>
          <w:rFonts w:ascii="Times New Roman" w:hAnsi="Times New Roman" w:cs="Times New Roman"/>
          <w:sz w:val="24"/>
          <w:szCs w:val="24"/>
          <w:lang w:val="en-GB"/>
        </w:rPr>
        <w:t>thiolate</w:t>
      </w:r>
      <w:proofErr w:type="spellEnd"/>
      <w:r w:rsidRPr="002E2669">
        <w:rPr>
          <w:rFonts w:ascii="Times New Roman" w:hAnsi="Times New Roman" w:cs="Times New Roman"/>
          <w:sz w:val="24"/>
          <w:szCs w:val="24"/>
          <w:lang w:val="en-GB"/>
        </w:rPr>
        <w:t xml:space="preserve"> group. The other coordination sites depended on the conditions of the synthesis and the structures of the molecules. In all cases water molecules saturated the coordination sphere. In most cases under ligand-excess conditions the surface-anchored ligand-poor complexes were rearranged.</w:t>
      </w:r>
    </w:p>
    <w:p w:rsidR="004E4DA3" w:rsidRPr="002E2669" w:rsidRDefault="004E4DA3"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 xml:space="preserve">All the covalently anchored complexes were active in a SOD test reaction: they could catalyse the </w:t>
      </w:r>
      <w:proofErr w:type="spellStart"/>
      <w:r w:rsidRPr="002E2669">
        <w:rPr>
          <w:rFonts w:ascii="Times New Roman" w:hAnsi="Times New Roman" w:cs="Times New Roman"/>
          <w:sz w:val="24"/>
          <w:szCs w:val="24"/>
          <w:lang w:val="en-GB"/>
        </w:rPr>
        <w:t>dismutation</w:t>
      </w:r>
      <w:proofErr w:type="spellEnd"/>
      <w:r w:rsidRPr="002E2669">
        <w:rPr>
          <w:rFonts w:ascii="Times New Roman" w:hAnsi="Times New Roman" w:cs="Times New Roman"/>
          <w:sz w:val="24"/>
          <w:szCs w:val="24"/>
          <w:lang w:val="en-GB"/>
        </w:rPr>
        <w:t xml:space="preserve"> reaction of the superoxide radical anion. The activity</w:t>
      </w:r>
      <w:r w:rsidR="00C62257"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w:t>
      </w:r>
      <w:r w:rsidR="00747998" w:rsidRPr="002E2669">
        <w:rPr>
          <w:rFonts w:ascii="Times New Roman" w:hAnsi="Times New Roman" w:cs="Times New Roman"/>
          <w:sz w:val="24"/>
          <w:szCs w:val="24"/>
          <w:lang w:val="en-GB"/>
        </w:rPr>
        <w:t xml:space="preserve">in </w:t>
      </w:r>
      <w:r w:rsidRPr="002E2669">
        <w:rPr>
          <w:rFonts w:ascii="Times New Roman" w:hAnsi="Times New Roman" w:cs="Times New Roman"/>
          <w:sz w:val="24"/>
          <w:szCs w:val="24"/>
          <w:lang w:val="en-GB"/>
        </w:rPr>
        <w:t xml:space="preserve">some </w:t>
      </w:r>
      <w:r w:rsidR="00747998" w:rsidRPr="002E2669">
        <w:rPr>
          <w:rFonts w:ascii="Times New Roman" w:hAnsi="Times New Roman" w:cs="Times New Roman"/>
          <w:sz w:val="24"/>
          <w:szCs w:val="24"/>
          <w:lang w:val="en-GB"/>
        </w:rPr>
        <w:t>cases</w:t>
      </w:r>
      <w:r w:rsidR="00C62257"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was only one magnitude lower that of the native </w:t>
      </w:r>
      <w:proofErr w:type="spellStart"/>
      <w:r w:rsidRPr="002E2669">
        <w:rPr>
          <w:rFonts w:ascii="Times New Roman" w:hAnsi="Times New Roman" w:cs="Times New Roman"/>
          <w:sz w:val="24"/>
          <w:szCs w:val="24"/>
          <w:lang w:val="en-GB"/>
        </w:rPr>
        <w:t>Cu</w:t>
      </w:r>
      <w:proofErr w:type="gramStart"/>
      <w:r w:rsidRPr="002E2669">
        <w:rPr>
          <w:rFonts w:ascii="Times New Roman" w:hAnsi="Times New Roman" w:cs="Times New Roman"/>
          <w:sz w:val="24"/>
          <w:szCs w:val="24"/>
          <w:lang w:val="en-GB"/>
        </w:rPr>
        <w:t>,ZnSOD</w:t>
      </w:r>
      <w:proofErr w:type="spellEnd"/>
      <w:proofErr w:type="gramEnd"/>
      <w:r w:rsidRPr="002E2669">
        <w:rPr>
          <w:rFonts w:ascii="Times New Roman" w:hAnsi="Times New Roman" w:cs="Times New Roman"/>
          <w:sz w:val="24"/>
          <w:szCs w:val="24"/>
          <w:lang w:val="en-GB"/>
        </w:rPr>
        <w:t xml:space="preserve"> enzyme.</w:t>
      </w:r>
    </w:p>
    <w:p w:rsidR="00747998" w:rsidRPr="002E2669" w:rsidRDefault="004E4DA3" w:rsidP="00CD6715">
      <w:pPr>
        <w:spacing w:after="0" w:line="360" w:lineRule="auto"/>
        <w:jc w:val="both"/>
        <w:rPr>
          <w:rFonts w:ascii="Times New Roman" w:hAnsi="Times New Roman" w:cs="Times New Roman"/>
          <w:iCs/>
          <w:sz w:val="24"/>
          <w:szCs w:val="24"/>
          <w:lang w:val="en-GB"/>
        </w:rPr>
      </w:pPr>
      <w:r w:rsidRPr="002E2669">
        <w:rPr>
          <w:rFonts w:ascii="Times New Roman" w:hAnsi="Times New Roman" w:cs="Times New Roman"/>
          <w:iCs/>
          <w:sz w:val="24"/>
          <w:szCs w:val="24"/>
          <w:lang w:val="en-GB"/>
        </w:rPr>
        <w:t xml:space="preserve">The </w:t>
      </w:r>
      <w:r w:rsidR="00C62257" w:rsidRPr="002E2669">
        <w:rPr>
          <w:rFonts w:ascii="Times New Roman" w:hAnsi="Times New Roman" w:cs="Times New Roman"/>
          <w:iCs/>
          <w:sz w:val="24"/>
          <w:szCs w:val="24"/>
          <w:lang w:val="en-GB"/>
        </w:rPr>
        <w:t xml:space="preserve">complexes </w:t>
      </w:r>
      <w:r w:rsidRPr="002E2669">
        <w:rPr>
          <w:rFonts w:ascii="Times New Roman" w:hAnsi="Times New Roman" w:cs="Times New Roman"/>
          <w:iCs/>
          <w:sz w:val="24"/>
          <w:szCs w:val="24"/>
          <w:lang w:val="en-GB"/>
        </w:rPr>
        <w:t>displayed catalytic activity in the oxidation of cyclohexene</w:t>
      </w:r>
      <w:r w:rsidR="00C62257" w:rsidRPr="002E2669">
        <w:rPr>
          <w:rFonts w:ascii="Times New Roman" w:hAnsi="Times New Roman" w:cs="Times New Roman"/>
          <w:iCs/>
          <w:sz w:val="24"/>
          <w:szCs w:val="24"/>
          <w:lang w:val="en-GB"/>
        </w:rPr>
        <w:t>,</w:t>
      </w:r>
      <w:r w:rsidRPr="002E2669">
        <w:rPr>
          <w:rFonts w:ascii="Times New Roman" w:hAnsi="Times New Roman" w:cs="Times New Roman"/>
          <w:iCs/>
          <w:sz w:val="24"/>
          <w:szCs w:val="24"/>
          <w:lang w:val="en-GB"/>
        </w:rPr>
        <w:t xml:space="preserve"> and all of them were </w:t>
      </w:r>
      <w:r w:rsidR="00C62257" w:rsidRPr="002E2669">
        <w:rPr>
          <w:rFonts w:ascii="Times New Roman" w:hAnsi="Times New Roman" w:cs="Times New Roman"/>
          <w:iCs/>
          <w:sz w:val="24"/>
          <w:szCs w:val="24"/>
          <w:lang w:val="en-GB"/>
        </w:rPr>
        <w:t xml:space="preserve">extremely </w:t>
      </w:r>
      <w:r w:rsidRPr="002E2669">
        <w:rPr>
          <w:rFonts w:ascii="Times New Roman" w:hAnsi="Times New Roman" w:cs="Times New Roman"/>
          <w:iCs/>
          <w:sz w:val="24"/>
          <w:szCs w:val="24"/>
          <w:lang w:val="en-GB"/>
        </w:rPr>
        <w:t>selective to cyclohexene oxide formation. There was no leaching of the ligands or the complex either during the reaction. Some of th</w:t>
      </w:r>
      <w:r w:rsidR="00C62257" w:rsidRPr="002E2669">
        <w:rPr>
          <w:rFonts w:ascii="Times New Roman" w:hAnsi="Times New Roman" w:cs="Times New Roman"/>
          <w:iCs/>
          <w:sz w:val="24"/>
          <w:szCs w:val="24"/>
          <w:lang w:val="en-GB"/>
        </w:rPr>
        <w:t>e best catalysts were reused tw</w:t>
      </w:r>
      <w:r w:rsidRPr="002E2669">
        <w:rPr>
          <w:rFonts w:ascii="Times New Roman" w:hAnsi="Times New Roman" w:cs="Times New Roman"/>
          <w:iCs/>
          <w:sz w:val="24"/>
          <w:szCs w:val="24"/>
          <w:lang w:val="en-GB"/>
        </w:rPr>
        <w:t>i</w:t>
      </w:r>
      <w:r w:rsidR="00C62257" w:rsidRPr="002E2669">
        <w:rPr>
          <w:rFonts w:ascii="Times New Roman" w:hAnsi="Times New Roman" w:cs="Times New Roman"/>
          <w:iCs/>
          <w:sz w:val="24"/>
          <w:szCs w:val="24"/>
          <w:lang w:val="en-GB"/>
        </w:rPr>
        <w:t>ce</w:t>
      </w:r>
      <w:r w:rsidRPr="002E2669">
        <w:rPr>
          <w:rFonts w:ascii="Times New Roman" w:hAnsi="Times New Roman" w:cs="Times New Roman"/>
          <w:iCs/>
          <w:sz w:val="24"/>
          <w:szCs w:val="24"/>
          <w:lang w:val="en-GB"/>
        </w:rPr>
        <w:t xml:space="preserve"> without significant loss in the cata</w:t>
      </w:r>
      <w:r w:rsidR="00F94962">
        <w:rPr>
          <w:rFonts w:ascii="Times New Roman" w:hAnsi="Times New Roman" w:cs="Times New Roman"/>
          <w:iCs/>
          <w:sz w:val="24"/>
          <w:szCs w:val="24"/>
          <w:lang w:val="en-GB"/>
        </w:rPr>
        <w:t xml:space="preserve">lytic activity and selectivity. </w:t>
      </w:r>
      <w:r w:rsidRPr="002E2669">
        <w:rPr>
          <w:rFonts w:ascii="Times New Roman" w:hAnsi="Times New Roman" w:cs="Times New Roman"/>
          <w:iCs/>
          <w:sz w:val="24"/>
          <w:szCs w:val="24"/>
          <w:lang w:val="en-GB"/>
        </w:rPr>
        <w:t xml:space="preserve">The activities </w:t>
      </w:r>
      <w:r w:rsidR="00C62257" w:rsidRPr="002E2669">
        <w:rPr>
          <w:rFonts w:ascii="Times New Roman" w:hAnsi="Times New Roman" w:cs="Times New Roman"/>
          <w:iCs/>
          <w:sz w:val="24"/>
          <w:szCs w:val="24"/>
          <w:lang w:val="en-GB"/>
        </w:rPr>
        <w:t>were but the</w:t>
      </w:r>
      <w:r w:rsidRPr="002E2669">
        <w:rPr>
          <w:rFonts w:ascii="Times New Roman" w:hAnsi="Times New Roman" w:cs="Times New Roman"/>
          <w:iCs/>
          <w:sz w:val="24"/>
          <w:szCs w:val="24"/>
          <w:lang w:val="en-GB"/>
        </w:rPr>
        <w:t xml:space="preserve"> </w:t>
      </w:r>
      <w:proofErr w:type="spellStart"/>
      <w:r w:rsidRPr="002E2669">
        <w:rPr>
          <w:rFonts w:ascii="Times New Roman" w:hAnsi="Times New Roman" w:cs="Times New Roman"/>
          <w:iCs/>
          <w:sz w:val="24"/>
          <w:szCs w:val="24"/>
          <w:lang w:val="en-GB"/>
        </w:rPr>
        <w:t>selectivities</w:t>
      </w:r>
      <w:proofErr w:type="spellEnd"/>
      <w:r w:rsidRPr="002E2669">
        <w:rPr>
          <w:rFonts w:ascii="Times New Roman" w:hAnsi="Times New Roman" w:cs="Times New Roman"/>
          <w:iCs/>
          <w:sz w:val="24"/>
          <w:szCs w:val="24"/>
          <w:lang w:val="en-GB"/>
        </w:rPr>
        <w:t xml:space="preserve"> were </w:t>
      </w:r>
      <w:r w:rsidR="00C62257" w:rsidRPr="002E2669">
        <w:rPr>
          <w:rFonts w:ascii="Times New Roman" w:hAnsi="Times New Roman" w:cs="Times New Roman"/>
          <w:iCs/>
          <w:sz w:val="24"/>
          <w:szCs w:val="24"/>
          <w:lang w:val="en-GB"/>
        </w:rPr>
        <w:t>basically not</w:t>
      </w:r>
      <w:r w:rsidRPr="002E2669">
        <w:rPr>
          <w:rFonts w:ascii="Times New Roman" w:hAnsi="Times New Roman" w:cs="Times New Roman"/>
          <w:iCs/>
          <w:sz w:val="24"/>
          <w:szCs w:val="24"/>
          <w:lang w:val="en-GB"/>
        </w:rPr>
        <w:t xml:space="preserve"> depende</w:t>
      </w:r>
      <w:r w:rsidR="00C62257" w:rsidRPr="002E2669">
        <w:rPr>
          <w:rFonts w:ascii="Times New Roman" w:hAnsi="Times New Roman" w:cs="Times New Roman"/>
          <w:iCs/>
          <w:sz w:val="24"/>
          <w:szCs w:val="24"/>
          <w:lang w:val="en-GB"/>
        </w:rPr>
        <w:t>nt</w:t>
      </w:r>
      <w:r w:rsidRPr="002E2669">
        <w:rPr>
          <w:rFonts w:ascii="Times New Roman" w:hAnsi="Times New Roman" w:cs="Times New Roman"/>
          <w:iCs/>
          <w:sz w:val="24"/>
          <w:szCs w:val="24"/>
          <w:lang w:val="en-GB"/>
        </w:rPr>
        <w:t xml:space="preserve"> on the coordinating groups.</w:t>
      </w:r>
    </w:p>
    <w:p w:rsidR="00374457" w:rsidRPr="002E2669" w:rsidRDefault="004E4DA3" w:rsidP="00CD6715">
      <w:pPr>
        <w:spacing w:after="0" w:line="360" w:lineRule="auto"/>
        <w:jc w:val="both"/>
        <w:rPr>
          <w:rFonts w:ascii="Times New Roman" w:hAnsi="Times New Roman" w:cs="Times New Roman"/>
          <w:sz w:val="24"/>
          <w:szCs w:val="24"/>
          <w:lang w:val="en-GB"/>
        </w:rPr>
      </w:pPr>
      <w:r w:rsidRPr="002E2669">
        <w:rPr>
          <w:rFonts w:ascii="Times New Roman" w:hAnsi="Times New Roman" w:cs="Times New Roman"/>
          <w:sz w:val="24"/>
          <w:szCs w:val="24"/>
          <w:lang w:val="en-GB"/>
        </w:rPr>
        <w:t xml:space="preserve">Immobilisation of transition metal–amino acid complexes </w:t>
      </w:r>
      <w:r w:rsidR="001B2441" w:rsidRPr="002E2669">
        <w:rPr>
          <w:rFonts w:ascii="Times New Roman" w:hAnsi="Times New Roman" w:cs="Times New Roman"/>
          <w:sz w:val="24"/>
          <w:szCs w:val="24"/>
          <w:lang w:val="en-GB"/>
        </w:rPr>
        <w:t>turned out to be</w:t>
      </w:r>
      <w:r w:rsidRPr="002E2669">
        <w:rPr>
          <w:rFonts w:ascii="Times New Roman" w:hAnsi="Times New Roman" w:cs="Times New Roman"/>
          <w:sz w:val="24"/>
          <w:szCs w:val="24"/>
          <w:lang w:val="en-GB"/>
        </w:rPr>
        <w:t xml:space="preserve"> a viable route for preparing efficient electron transfer catalysts</w:t>
      </w:r>
      <w:r w:rsidR="001B2441" w:rsidRPr="002E2669">
        <w:rPr>
          <w:rFonts w:ascii="Times New Roman" w:hAnsi="Times New Roman" w:cs="Times New Roman"/>
          <w:sz w:val="24"/>
          <w:szCs w:val="24"/>
          <w:lang w:val="en-GB"/>
        </w:rPr>
        <w:t>,</w:t>
      </w:r>
      <w:r w:rsidRPr="002E2669">
        <w:rPr>
          <w:rFonts w:ascii="Times New Roman" w:hAnsi="Times New Roman" w:cs="Times New Roman"/>
          <w:sz w:val="24"/>
          <w:szCs w:val="24"/>
          <w:lang w:val="en-GB"/>
        </w:rPr>
        <w:t xml:space="preserve"> since there are very active and selective </w:t>
      </w:r>
      <w:r w:rsidRPr="002E2669">
        <w:rPr>
          <w:rFonts w:ascii="Times New Roman" w:hAnsi="Times New Roman" w:cs="Times New Roman"/>
          <w:sz w:val="24"/>
          <w:szCs w:val="24"/>
          <w:lang w:val="en-GB"/>
        </w:rPr>
        <w:lastRenderedPageBreak/>
        <w:t xml:space="preserve">catalysts that can be easily recovered and recycled. They show the promise of becoming efficient catalysts in </w:t>
      </w:r>
      <w:r w:rsidR="001B2441" w:rsidRPr="002E2669">
        <w:rPr>
          <w:rFonts w:ascii="Times New Roman" w:hAnsi="Times New Roman" w:cs="Times New Roman"/>
          <w:sz w:val="24"/>
          <w:szCs w:val="24"/>
          <w:lang w:val="en-GB"/>
        </w:rPr>
        <w:t xml:space="preserve">the synthesis of </w:t>
      </w:r>
      <w:r w:rsidRPr="002E2669">
        <w:rPr>
          <w:rFonts w:ascii="Times New Roman" w:hAnsi="Times New Roman" w:cs="Times New Roman"/>
          <w:sz w:val="24"/>
          <w:szCs w:val="24"/>
          <w:lang w:val="en-GB"/>
        </w:rPr>
        <w:t>fine chemical</w:t>
      </w:r>
      <w:r w:rsidR="001B2441" w:rsidRPr="002E2669">
        <w:rPr>
          <w:rFonts w:ascii="Times New Roman" w:hAnsi="Times New Roman" w:cs="Times New Roman"/>
          <w:sz w:val="24"/>
          <w:szCs w:val="24"/>
          <w:lang w:val="en-GB"/>
        </w:rPr>
        <w:t>s</w:t>
      </w:r>
      <w:r w:rsidRPr="002E2669">
        <w:rPr>
          <w:rFonts w:ascii="Times New Roman" w:hAnsi="Times New Roman" w:cs="Times New Roman"/>
          <w:sz w:val="24"/>
          <w:szCs w:val="24"/>
          <w:lang w:val="en-GB"/>
        </w:rPr>
        <w:t>.</w:t>
      </w:r>
    </w:p>
    <w:p w:rsidR="00864485" w:rsidRPr="002E2669" w:rsidRDefault="00864485" w:rsidP="00D87021">
      <w:pPr>
        <w:spacing w:after="0"/>
        <w:jc w:val="both"/>
        <w:rPr>
          <w:rFonts w:ascii="Times New Roman" w:hAnsi="Times New Roman" w:cs="Times New Roman"/>
          <w:bCs/>
          <w:lang w:val="en-GB"/>
        </w:rPr>
      </w:pPr>
      <w:r w:rsidRPr="00CD6715">
        <w:rPr>
          <w:rFonts w:ascii="Times New Roman" w:hAnsi="Times New Roman" w:cs="Times New Roman"/>
          <w:bCs/>
          <w:lang w:val="en-GB"/>
        </w:rPr>
        <w:t>Acknowledgments</w:t>
      </w:r>
      <w:r w:rsidR="00CD6715">
        <w:rPr>
          <w:rFonts w:ascii="Times New Roman" w:hAnsi="Times New Roman" w:cs="Times New Roman"/>
          <w:bCs/>
          <w:lang w:val="en-GB"/>
        </w:rPr>
        <w:t xml:space="preserve"> </w:t>
      </w:r>
      <w:proofErr w:type="gramStart"/>
      <w:r w:rsidRPr="002E2669">
        <w:rPr>
          <w:rFonts w:ascii="Times New Roman" w:hAnsi="Times New Roman" w:cs="Times New Roman"/>
          <w:bCs/>
          <w:lang w:val="en-GB"/>
        </w:rPr>
        <w:t>This</w:t>
      </w:r>
      <w:proofErr w:type="gramEnd"/>
      <w:r w:rsidRPr="002E2669">
        <w:rPr>
          <w:rFonts w:ascii="Times New Roman" w:hAnsi="Times New Roman" w:cs="Times New Roman"/>
          <w:bCs/>
          <w:lang w:val="en-GB"/>
        </w:rPr>
        <w:t xml:space="preserve"> research was financed by the TÁMOP </w:t>
      </w:r>
      <w:r w:rsidRPr="002E2669">
        <w:rPr>
          <w:rFonts w:ascii="Times New Roman" w:hAnsi="Times New Roman" w:cs="Times New Roman"/>
          <w:bCs/>
          <w:iCs/>
          <w:lang w:val="en-GB"/>
        </w:rPr>
        <w:t>4.2.2.A-11/1/KONV-2012-0047</w:t>
      </w:r>
      <w:r w:rsidRPr="002E2669">
        <w:rPr>
          <w:rFonts w:ascii="Times New Roman" w:hAnsi="Times New Roman" w:cs="Times New Roman"/>
          <w:bCs/>
          <w:lang w:val="en-GB"/>
        </w:rPr>
        <w:t xml:space="preserve"> and the OTKA 83889 grants. The supports are highly appreciated.</w:t>
      </w:r>
    </w:p>
    <w:p w:rsidR="00BF0D57" w:rsidRPr="0069231D" w:rsidRDefault="00BF0D57" w:rsidP="00BF0D57">
      <w:pPr>
        <w:spacing w:after="0" w:line="360" w:lineRule="auto"/>
        <w:jc w:val="both"/>
        <w:rPr>
          <w:rFonts w:ascii="Times New Roman" w:hAnsi="Times New Roman" w:cs="Times New Roman"/>
          <w:sz w:val="24"/>
          <w:szCs w:val="24"/>
          <w:lang w:val="en-GB"/>
        </w:rPr>
      </w:pPr>
      <w:r w:rsidRPr="0069231D">
        <w:rPr>
          <w:rFonts w:ascii="Times New Roman" w:hAnsi="Times New Roman" w:cs="Times New Roman"/>
          <w:sz w:val="24"/>
          <w:szCs w:val="24"/>
          <w:lang w:val="en-GB"/>
        </w:rPr>
        <w:t>References</w:t>
      </w:r>
    </w:p>
    <w:p w:rsidR="009E1295" w:rsidRPr="0069231D" w:rsidRDefault="009E1295" w:rsidP="0069231D">
      <w:pPr>
        <w:pStyle w:val="EndNoteBibliography"/>
        <w:spacing w:after="0"/>
        <w:ind w:left="742" w:hangingChars="309" w:hanging="742"/>
        <w:rPr>
          <w:rFonts w:ascii="Times New Roman" w:hAnsi="Times New Roman" w:cs="Times New Roman"/>
          <w:noProof w:val="0"/>
          <w:sz w:val="24"/>
          <w:szCs w:val="24"/>
          <w:lang w:val="en-GB"/>
        </w:rPr>
      </w:pPr>
      <w:bookmarkStart w:id="1" w:name="_ENREF_41"/>
      <w:r w:rsidRPr="0069231D">
        <w:rPr>
          <w:rFonts w:ascii="Times New Roman" w:hAnsi="Times New Roman" w:cs="Times New Roman"/>
          <w:noProof w:val="0"/>
          <w:sz w:val="24"/>
          <w:szCs w:val="24"/>
          <w:lang w:val="en-GB"/>
        </w:rPr>
        <w:t xml:space="preserve">K.M. </w:t>
      </w:r>
      <w:proofErr w:type="spellStart"/>
      <w:r w:rsidRPr="0069231D">
        <w:rPr>
          <w:rFonts w:ascii="Times New Roman" w:hAnsi="Times New Roman" w:cs="Times New Roman"/>
          <w:noProof w:val="0"/>
          <w:sz w:val="24"/>
          <w:szCs w:val="24"/>
          <w:lang w:val="en-GB"/>
        </w:rPr>
        <w:t>Koeller</w:t>
      </w:r>
      <w:proofErr w:type="spellEnd"/>
      <w:r w:rsidRPr="0069231D">
        <w:rPr>
          <w:rFonts w:ascii="Times New Roman" w:hAnsi="Times New Roman" w:cs="Times New Roman"/>
          <w:noProof w:val="0"/>
          <w:sz w:val="24"/>
          <w:szCs w:val="24"/>
          <w:lang w:val="en-GB"/>
        </w:rPr>
        <w:t>, C.H. Wong,</w:t>
      </w:r>
      <w:r w:rsidRPr="0069231D">
        <w:rPr>
          <w:rFonts w:ascii="Times New Roman" w:hAnsi="Times New Roman" w:cs="Times New Roman"/>
          <w:i/>
          <w:noProof w:val="0"/>
          <w:sz w:val="24"/>
          <w:szCs w:val="24"/>
          <w:lang w:val="en-GB"/>
        </w:rPr>
        <w:t xml:space="preserve"> </w:t>
      </w:r>
      <w:r w:rsidRPr="0069231D">
        <w:rPr>
          <w:rFonts w:ascii="Times New Roman" w:hAnsi="Times New Roman" w:cs="Times New Roman"/>
          <w:noProof w:val="0"/>
          <w:sz w:val="24"/>
          <w:szCs w:val="24"/>
          <w:lang w:val="en-GB"/>
        </w:rPr>
        <w:t>Nature 409</w:t>
      </w:r>
      <w:r w:rsidR="007F6C27" w:rsidRPr="0069231D">
        <w:rPr>
          <w:rFonts w:ascii="Times New Roman" w:hAnsi="Times New Roman" w:cs="Times New Roman"/>
          <w:noProof w:val="0"/>
          <w:sz w:val="24"/>
          <w:szCs w:val="24"/>
          <w:lang w:val="en-GB"/>
        </w:rPr>
        <w:t>, 232</w:t>
      </w:r>
      <w:r w:rsidRPr="0069231D">
        <w:rPr>
          <w:rFonts w:ascii="Times New Roman" w:hAnsi="Times New Roman" w:cs="Times New Roman"/>
          <w:noProof w:val="0"/>
          <w:sz w:val="24"/>
          <w:szCs w:val="24"/>
          <w:lang w:val="en-GB"/>
        </w:rPr>
        <w:t xml:space="preserve"> (2001)</w:t>
      </w:r>
      <w:bookmarkEnd w:id="1"/>
    </w:p>
    <w:p w:rsidR="009E1295" w:rsidRPr="0069231D" w:rsidRDefault="009E1295" w:rsidP="0069231D">
      <w:pPr>
        <w:pStyle w:val="EndNoteBibliography"/>
        <w:spacing w:after="0"/>
        <w:ind w:left="742" w:hangingChars="309" w:hanging="742"/>
        <w:rPr>
          <w:rFonts w:ascii="Times New Roman" w:hAnsi="Times New Roman" w:cs="Times New Roman"/>
          <w:noProof w:val="0"/>
          <w:sz w:val="24"/>
          <w:szCs w:val="24"/>
          <w:lang w:val="en-GB"/>
        </w:rPr>
      </w:pPr>
      <w:bookmarkStart w:id="2" w:name="_ENREF_42"/>
      <w:r w:rsidRPr="0069231D">
        <w:rPr>
          <w:rFonts w:ascii="Times New Roman" w:hAnsi="Times New Roman" w:cs="Times New Roman"/>
          <w:noProof w:val="0"/>
          <w:sz w:val="24"/>
          <w:szCs w:val="24"/>
          <w:lang w:val="en-GB"/>
        </w:rPr>
        <w:t xml:space="preserve">U. </w:t>
      </w:r>
      <w:proofErr w:type="spellStart"/>
      <w:r w:rsidRPr="0069231D">
        <w:rPr>
          <w:rFonts w:ascii="Times New Roman" w:hAnsi="Times New Roman" w:cs="Times New Roman"/>
          <w:noProof w:val="0"/>
          <w:sz w:val="24"/>
          <w:szCs w:val="24"/>
          <w:lang w:val="en-GB"/>
        </w:rPr>
        <w:t>Hanefeld</w:t>
      </w:r>
      <w:proofErr w:type="spellEnd"/>
      <w:r w:rsidRPr="0069231D">
        <w:rPr>
          <w:rFonts w:ascii="Times New Roman" w:hAnsi="Times New Roman" w:cs="Times New Roman"/>
          <w:noProof w:val="0"/>
          <w:sz w:val="24"/>
          <w:szCs w:val="24"/>
          <w:lang w:val="en-GB"/>
        </w:rPr>
        <w:t xml:space="preserve">, L. </w:t>
      </w:r>
      <w:proofErr w:type="spellStart"/>
      <w:r w:rsidRPr="0069231D">
        <w:rPr>
          <w:rFonts w:ascii="Times New Roman" w:hAnsi="Times New Roman" w:cs="Times New Roman"/>
          <w:noProof w:val="0"/>
          <w:sz w:val="24"/>
          <w:szCs w:val="24"/>
          <w:lang w:val="en-GB"/>
        </w:rPr>
        <w:t>Gardossi</w:t>
      </w:r>
      <w:proofErr w:type="spellEnd"/>
      <w:r w:rsidRPr="0069231D">
        <w:rPr>
          <w:rFonts w:ascii="Times New Roman" w:hAnsi="Times New Roman" w:cs="Times New Roman"/>
          <w:noProof w:val="0"/>
          <w:sz w:val="24"/>
          <w:szCs w:val="24"/>
          <w:lang w:val="en-GB"/>
        </w:rPr>
        <w:t xml:space="preserve">, E. </w:t>
      </w:r>
      <w:proofErr w:type="spellStart"/>
      <w:r w:rsidRPr="0069231D">
        <w:rPr>
          <w:rFonts w:ascii="Times New Roman" w:hAnsi="Times New Roman" w:cs="Times New Roman"/>
          <w:noProof w:val="0"/>
          <w:sz w:val="24"/>
          <w:szCs w:val="24"/>
          <w:lang w:val="en-GB"/>
        </w:rPr>
        <w:t>Magner</w:t>
      </w:r>
      <w:proofErr w:type="spellEnd"/>
      <w:r w:rsidRPr="0069231D">
        <w:rPr>
          <w:rFonts w:ascii="Times New Roman" w:hAnsi="Times New Roman" w:cs="Times New Roman"/>
          <w:noProof w:val="0"/>
          <w:sz w:val="24"/>
          <w:szCs w:val="24"/>
          <w:lang w:val="en-GB"/>
        </w:rPr>
        <w:t>,</w:t>
      </w:r>
      <w:r w:rsidRPr="0069231D">
        <w:rPr>
          <w:rFonts w:ascii="Times New Roman" w:hAnsi="Times New Roman" w:cs="Times New Roman"/>
          <w:i/>
          <w:noProof w:val="0"/>
          <w:sz w:val="24"/>
          <w:szCs w:val="24"/>
          <w:lang w:val="en-GB"/>
        </w:rPr>
        <w:t xml:space="preserve"> </w:t>
      </w:r>
      <w:proofErr w:type="spellStart"/>
      <w:r w:rsidRPr="0069231D">
        <w:rPr>
          <w:rFonts w:ascii="Times New Roman" w:hAnsi="Times New Roman" w:cs="Times New Roman"/>
          <w:noProof w:val="0"/>
          <w:sz w:val="24"/>
          <w:szCs w:val="24"/>
          <w:lang w:val="en-GB"/>
        </w:rPr>
        <w:t>Chem.Soc.Rev</w:t>
      </w:r>
      <w:proofErr w:type="spellEnd"/>
      <w:r w:rsidRPr="0069231D">
        <w:rPr>
          <w:rFonts w:ascii="Times New Roman" w:hAnsi="Times New Roman" w:cs="Times New Roman"/>
          <w:noProof w:val="0"/>
          <w:sz w:val="24"/>
          <w:szCs w:val="24"/>
          <w:lang w:val="en-GB"/>
        </w:rPr>
        <w:t>. 38</w:t>
      </w:r>
      <w:r w:rsidR="006753F1" w:rsidRPr="0069231D">
        <w:rPr>
          <w:rFonts w:ascii="Times New Roman" w:hAnsi="Times New Roman" w:cs="Times New Roman"/>
          <w:noProof w:val="0"/>
          <w:sz w:val="24"/>
          <w:szCs w:val="24"/>
          <w:lang w:val="en-GB"/>
        </w:rPr>
        <w:t>, 453</w:t>
      </w:r>
      <w:r w:rsidRPr="0069231D">
        <w:rPr>
          <w:rFonts w:ascii="Times New Roman" w:hAnsi="Times New Roman" w:cs="Times New Roman"/>
          <w:noProof w:val="0"/>
          <w:sz w:val="24"/>
          <w:szCs w:val="24"/>
          <w:lang w:val="en-GB"/>
        </w:rPr>
        <w:t xml:space="preserve"> (2009)</w:t>
      </w:r>
      <w:bookmarkEnd w:id="2"/>
    </w:p>
    <w:p w:rsidR="009E1295" w:rsidRPr="0069231D" w:rsidRDefault="009E1295" w:rsidP="0069231D">
      <w:pPr>
        <w:pStyle w:val="EndNoteBibliography"/>
        <w:spacing w:after="0"/>
        <w:ind w:left="742" w:hangingChars="309" w:hanging="742"/>
        <w:rPr>
          <w:rFonts w:ascii="Times New Roman" w:hAnsi="Times New Roman" w:cs="Times New Roman"/>
          <w:noProof w:val="0"/>
          <w:sz w:val="24"/>
          <w:szCs w:val="24"/>
          <w:lang w:val="en-GB"/>
        </w:rPr>
      </w:pPr>
      <w:bookmarkStart w:id="3" w:name="_ENREF_43"/>
      <w:r w:rsidRPr="0069231D">
        <w:rPr>
          <w:rFonts w:ascii="Times New Roman" w:hAnsi="Times New Roman" w:cs="Times New Roman"/>
          <w:noProof w:val="0"/>
          <w:sz w:val="24"/>
          <w:szCs w:val="24"/>
          <w:lang w:val="en-GB"/>
        </w:rPr>
        <w:t xml:space="preserve">U.T. </w:t>
      </w:r>
      <w:proofErr w:type="spellStart"/>
      <w:r w:rsidRPr="0069231D">
        <w:rPr>
          <w:rFonts w:ascii="Times New Roman" w:hAnsi="Times New Roman" w:cs="Times New Roman"/>
          <w:noProof w:val="0"/>
          <w:sz w:val="24"/>
          <w:szCs w:val="24"/>
          <w:lang w:val="en-GB"/>
        </w:rPr>
        <w:t>Bornscheuer</w:t>
      </w:r>
      <w:proofErr w:type="spellEnd"/>
      <w:r w:rsidRPr="0069231D">
        <w:rPr>
          <w:rFonts w:ascii="Times New Roman" w:hAnsi="Times New Roman" w:cs="Times New Roman"/>
          <w:noProof w:val="0"/>
          <w:sz w:val="24"/>
          <w:szCs w:val="24"/>
          <w:lang w:val="en-GB"/>
        </w:rPr>
        <w:t>,</w:t>
      </w:r>
      <w:r w:rsidRPr="0069231D">
        <w:rPr>
          <w:rFonts w:ascii="Times New Roman" w:hAnsi="Times New Roman" w:cs="Times New Roman"/>
          <w:i/>
          <w:noProof w:val="0"/>
          <w:sz w:val="24"/>
          <w:szCs w:val="24"/>
          <w:lang w:val="en-GB"/>
        </w:rPr>
        <w:t xml:space="preserve"> </w:t>
      </w:r>
      <w:proofErr w:type="spellStart"/>
      <w:r w:rsidRPr="0069231D">
        <w:rPr>
          <w:rFonts w:ascii="Times New Roman" w:hAnsi="Times New Roman" w:cs="Times New Roman"/>
          <w:noProof w:val="0"/>
          <w:sz w:val="24"/>
          <w:szCs w:val="24"/>
          <w:lang w:val="en-GB"/>
        </w:rPr>
        <w:t>Angew</w:t>
      </w:r>
      <w:proofErr w:type="spellEnd"/>
      <w:r w:rsidRPr="0069231D">
        <w:rPr>
          <w:rFonts w:ascii="Times New Roman" w:hAnsi="Times New Roman" w:cs="Times New Roman"/>
          <w:noProof w:val="0"/>
          <w:sz w:val="24"/>
          <w:szCs w:val="24"/>
          <w:lang w:val="en-GB"/>
        </w:rPr>
        <w:t>. Chem. Int. Ed. 42</w:t>
      </w:r>
      <w:r w:rsidR="006753F1" w:rsidRPr="0069231D">
        <w:rPr>
          <w:rFonts w:ascii="Times New Roman" w:hAnsi="Times New Roman" w:cs="Times New Roman"/>
          <w:noProof w:val="0"/>
          <w:sz w:val="24"/>
          <w:szCs w:val="24"/>
          <w:lang w:val="en-GB"/>
        </w:rPr>
        <w:t>, 3336</w:t>
      </w:r>
      <w:r w:rsidRPr="0069231D">
        <w:rPr>
          <w:rFonts w:ascii="Times New Roman" w:hAnsi="Times New Roman" w:cs="Times New Roman"/>
          <w:noProof w:val="0"/>
          <w:sz w:val="24"/>
          <w:szCs w:val="24"/>
          <w:lang w:val="en-GB"/>
        </w:rPr>
        <w:t xml:space="preserve"> (2003)</w:t>
      </w:r>
      <w:bookmarkEnd w:id="3"/>
    </w:p>
    <w:p w:rsidR="009E1295" w:rsidRPr="0069231D" w:rsidRDefault="009E1295" w:rsidP="0069231D">
      <w:pPr>
        <w:pStyle w:val="EndNoteBibliography"/>
        <w:spacing w:after="0"/>
        <w:ind w:left="742" w:hangingChars="309" w:hanging="742"/>
        <w:rPr>
          <w:rFonts w:ascii="Times New Roman" w:hAnsi="Times New Roman" w:cs="Times New Roman"/>
          <w:noProof w:val="0"/>
          <w:sz w:val="24"/>
          <w:szCs w:val="24"/>
          <w:lang w:val="en-GB"/>
        </w:rPr>
      </w:pPr>
      <w:bookmarkStart w:id="4" w:name="_ENREF_44"/>
      <w:r w:rsidRPr="0069231D">
        <w:rPr>
          <w:rFonts w:ascii="Times New Roman" w:hAnsi="Times New Roman" w:cs="Times New Roman"/>
          <w:noProof w:val="0"/>
          <w:sz w:val="24"/>
          <w:szCs w:val="24"/>
          <w:lang w:val="en-GB"/>
        </w:rPr>
        <w:t xml:space="preserve">D.J. </w:t>
      </w:r>
      <w:proofErr w:type="spellStart"/>
      <w:r w:rsidRPr="0069231D">
        <w:rPr>
          <w:rFonts w:ascii="Times New Roman" w:hAnsi="Times New Roman" w:cs="Times New Roman"/>
          <w:noProof w:val="0"/>
          <w:sz w:val="24"/>
          <w:szCs w:val="24"/>
          <w:lang w:val="en-GB"/>
        </w:rPr>
        <w:t>Xuereb</w:t>
      </w:r>
      <w:proofErr w:type="spellEnd"/>
      <w:r w:rsidRPr="0069231D">
        <w:rPr>
          <w:rFonts w:ascii="Times New Roman" w:hAnsi="Times New Roman" w:cs="Times New Roman"/>
          <w:noProof w:val="0"/>
          <w:sz w:val="24"/>
          <w:szCs w:val="24"/>
          <w:lang w:val="en-GB"/>
        </w:rPr>
        <w:t>, R. Raja,</w:t>
      </w:r>
      <w:r w:rsidRPr="0069231D">
        <w:rPr>
          <w:rFonts w:ascii="Times New Roman" w:hAnsi="Times New Roman" w:cs="Times New Roman"/>
          <w:i/>
          <w:noProof w:val="0"/>
          <w:sz w:val="24"/>
          <w:szCs w:val="24"/>
          <w:lang w:val="en-GB"/>
        </w:rPr>
        <w:t xml:space="preserve"> </w:t>
      </w:r>
      <w:proofErr w:type="spellStart"/>
      <w:r w:rsidRPr="0069231D">
        <w:rPr>
          <w:rFonts w:ascii="Times New Roman" w:hAnsi="Times New Roman" w:cs="Times New Roman"/>
          <w:noProof w:val="0"/>
          <w:sz w:val="24"/>
          <w:szCs w:val="24"/>
          <w:lang w:val="en-GB"/>
        </w:rPr>
        <w:t>Catal</w:t>
      </w:r>
      <w:proofErr w:type="spellEnd"/>
      <w:r w:rsidRPr="0069231D">
        <w:rPr>
          <w:rFonts w:ascii="Times New Roman" w:hAnsi="Times New Roman" w:cs="Times New Roman"/>
          <w:noProof w:val="0"/>
          <w:sz w:val="24"/>
          <w:szCs w:val="24"/>
          <w:lang w:val="en-GB"/>
        </w:rPr>
        <w:t>. Sci. Technol. 1</w:t>
      </w:r>
      <w:r w:rsidR="006753F1" w:rsidRPr="0069231D">
        <w:rPr>
          <w:rFonts w:ascii="Times New Roman" w:hAnsi="Times New Roman" w:cs="Times New Roman"/>
          <w:noProof w:val="0"/>
          <w:sz w:val="24"/>
          <w:szCs w:val="24"/>
          <w:lang w:val="en-GB"/>
        </w:rPr>
        <w:t>, 517</w:t>
      </w:r>
      <w:r w:rsidRPr="0069231D">
        <w:rPr>
          <w:rFonts w:ascii="Times New Roman" w:hAnsi="Times New Roman" w:cs="Times New Roman"/>
          <w:noProof w:val="0"/>
          <w:sz w:val="24"/>
          <w:szCs w:val="24"/>
          <w:lang w:val="en-GB"/>
        </w:rPr>
        <w:t xml:space="preserve"> (2011)</w:t>
      </w:r>
      <w:bookmarkEnd w:id="4"/>
    </w:p>
    <w:p w:rsidR="009E1295" w:rsidRPr="0069231D" w:rsidRDefault="009E1295" w:rsidP="0069231D">
      <w:pPr>
        <w:pStyle w:val="EndNoteBibliography"/>
        <w:spacing w:after="0"/>
        <w:ind w:left="742" w:hangingChars="309" w:hanging="742"/>
        <w:rPr>
          <w:rFonts w:ascii="Times New Roman" w:hAnsi="Times New Roman" w:cs="Times New Roman"/>
          <w:noProof w:val="0"/>
          <w:sz w:val="24"/>
          <w:szCs w:val="24"/>
          <w:lang w:val="en-GB"/>
        </w:rPr>
      </w:pPr>
      <w:bookmarkStart w:id="5" w:name="_ENREF_45"/>
      <w:r w:rsidRPr="0069231D">
        <w:rPr>
          <w:rFonts w:ascii="Times New Roman" w:hAnsi="Times New Roman" w:cs="Times New Roman"/>
          <w:noProof w:val="0"/>
          <w:sz w:val="24"/>
          <w:szCs w:val="24"/>
          <w:lang w:val="en-GB"/>
        </w:rPr>
        <w:t xml:space="preserve">J.A. </w:t>
      </w:r>
      <w:proofErr w:type="spellStart"/>
      <w:r w:rsidRPr="0069231D">
        <w:rPr>
          <w:rFonts w:ascii="Times New Roman" w:hAnsi="Times New Roman" w:cs="Times New Roman"/>
          <w:noProof w:val="0"/>
          <w:sz w:val="24"/>
          <w:szCs w:val="24"/>
          <w:lang w:val="en-GB"/>
        </w:rPr>
        <w:t>Labinger</w:t>
      </w:r>
      <w:proofErr w:type="spellEnd"/>
      <w:r w:rsidRPr="0069231D">
        <w:rPr>
          <w:rFonts w:ascii="Times New Roman" w:hAnsi="Times New Roman" w:cs="Times New Roman"/>
          <w:noProof w:val="0"/>
          <w:sz w:val="24"/>
          <w:szCs w:val="24"/>
          <w:lang w:val="en-GB"/>
        </w:rPr>
        <w:t xml:space="preserve">, J. Mol. </w:t>
      </w:r>
      <w:proofErr w:type="spellStart"/>
      <w:r w:rsidRPr="0069231D">
        <w:rPr>
          <w:rFonts w:ascii="Times New Roman" w:hAnsi="Times New Roman" w:cs="Times New Roman"/>
          <w:noProof w:val="0"/>
          <w:sz w:val="24"/>
          <w:szCs w:val="24"/>
          <w:lang w:val="en-GB"/>
        </w:rPr>
        <w:t>Catal</w:t>
      </w:r>
      <w:proofErr w:type="spellEnd"/>
      <w:r w:rsidRPr="0069231D">
        <w:rPr>
          <w:rFonts w:ascii="Times New Roman" w:hAnsi="Times New Roman" w:cs="Times New Roman"/>
          <w:noProof w:val="0"/>
          <w:sz w:val="24"/>
          <w:szCs w:val="24"/>
          <w:lang w:val="en-GB"/>
        </w:rPr>
        <w:t>. A: Chem. 220</w:t>
      </w:r>
      <w:r w:rsidR="006753F1" w:rsidRPr="0069231D">
        <w:rPr>
          <w:rFonts w:ascii="Times New Roman" w:hAnsi="Times New Roman" w:cs="Times New Roman"/>
          <w:noProof w:val="0"/>
          <w:sz w:val="24"/>
          <w:szCs w:val="24"/>
          <w:lang w:val="en-GB"/>
        </w:rPr>
        <w:t>, 27</w:t>
      </w:r>
      <w:r w:rsidRPr="0069231D">
        <w:rPr>
          <w:rFonts w:ascii="Times New Roman" w:hAnsi="Times New Roman" w:cs="Times New Roman"/>
          <w:noProof w:val="0"/>
          <w:sz w:val="24"/>
          <w:szCs w:val="24"/>
          <w:lang w:val="en-GB"/>
        </w:rPr>
        <w:t xml:space="preserve"> (2004)</w:t>
      </w:r>
      <w:bookmarkEnd w:id="5"/>
    </w:p>
    <w:p w:rsidR="009E1295" w:rsidRPr="0069231D" w:rsidRDefault="009E1295" w:rsidP="0069231D">
      <w:pPr>
        <w:pStyle w:val="EndNoteBibliography"/>
        <w:spacing w:after="0"/>
        <w:ind w:left="742" w:hangingChars="309" w:hanging="742"/>
        <w:rPr>
          <w:rFonts w:ascii="Times New Roman" w:hAnsi="Times New Roman" w:cs="Times New Roman"/>
          <w:noProof w:val="0"/>
          <w:sz w:val="24"/>
          <w:szCs w:val="24"/>
          <w:lang w:val="en-GB"/>
        </w:rPr>
      </w:pPr>
      <w:bookmarkStart w:id="6" w:name="_ENREF_46"/>
      <w:r w:rsidRPr="0069231D">
        <w:rPr>
          <w:rFonts w:ascii="Times New Roman" w:hAnsi="Times New Roman" w:cs="Times New Roman"/>
          <w:noProof w:val="0"/>
          <w:sz w:val="24"/>
          <w:szCs w:val="24"/>
          <w:lang w:val="en-GB"/>
        </w:rPr>
        <w:t xml:space="preserve">M. </w:t>
      </w:r>
      <w:proofErr w:type="spellStart"/>
      <w:r w:rsidRPr="0069231D">
        <w:rPr>
          <w:rFonts w:ascii="Times New Roman" w:hAnsi="Times New Roman" w:cs="Times New Roman"/>
          <w:noProof w:val="0"/>
          <w:sz w:val="24"/>
          <w:szCs w:val="24"/>
          <w:lang w:val="en-GB"/>
        </w:rPr>
        <w:t>Luechinger</w:t>
      </w:r>
      <w:proofErr w:type="spellEnd"/>
      <w:r w:rsidRPr="0069231D">
        <w:rPr>
          <w:rFonts w:ascii="Times New Roman" w:hAnsi="Times New Roman" w:cs="Times New Roman"/>
          <w:noProof w:val="0"/>
          <w:sz w:val="24"/>
          <w:szCs w:val="24"/>
          <w:lang w:val="en-GB"/>
        </w:rPr>
        <w:t xml:space="preserve">, A. </w:t>
      </w:r>
      <w:proofErr w:type="spellStart"/>
      <w:r w:rsidRPr="0069231D">
        <w:rPr>
          <w:rFonts w:ascii="Times New Roman" w:hAnsi="Times New Roman" w:cs="Times New Roman"/>
          <w:noProof w:val="0"/>
          <w:sz w:val="24"/>
          <w:szCs w:val="24"/>
          <w:lang w:val="en-GB"/>
        </w:rPr>
        <w:t>Kienhöfer</w:t>
      </w:r>
      <w:proofErr w:type="spellEnd"/>
      <w:r w:rsidRPr="0069231D">
        <w:rPr>
          <w:rFonts w:ascii="Times New Roman" w:hAnsi="Times New Roman" w:cs="Times New Roman"/>
          <w:noProof w:val="0"/>
          <w:sz w:val="24"/>
          <w:szCs w:val="24"/>
          <w:lang w:val="en-GB"/>
        </w:rPr>
        <w:t xml:space="preserve">, G.D. </w:t>
      </w:r>
      <w:proofErr w:type="spellStart"/>
      <w:r w:rsidRPr="0069231D">
        <w:rPr>
          <w:rFonts w:ascii="Times New Roman" w:hAnsi="Times New Roman" w:cs="Times New Roman"/>
          <w:noProof w:val="0"/>
          <w:sz w:val="24"/>
          <w:szCs w:val="24"/>
          <w:lang w:val="en-GB"/>
        </w:rPr>
        <w:t>Pirngruber</w:t>
      </w:r>
      <w:proofErr w:type="spellEnd"/>
      <w:r w:rsidRPr="0069231D">
        <w:rPr>
          <w:rFonts w:ascii="Times New Roman" w:hAnsi="Times New Roman" w:cs="Times New Roman"/>
          <w:noProof w:val="0"/>
          <w:sz w:val="24"/>
          <w:szCs w:val="24"/>
          <w:lang w:val="en-GB"/>
        </w:rPr>
        <w:t>,</w:t>
      </w:r>
      <w:r w:rsidRPr="0069231D">
        <w:rPr>
          <w:rFonts w:ascii="Times New Roman" w:hAnsi="Times New Roman" w:cs="Times New Roman"/>
          <w:i/>
          <w:noProof w:val="0"/>
          <w:sz w:val="24"/>
          <w:szCs w:val="24"/>
          <w:lang w:val="en-GB"/>
        </w:rPr>
        <w:t xml:space="preserve"> </w:t>
      </w:r>
      <w:r w:rsidRPr="0069231D">
        <w:rPr>
          <w:rFonts w:ascii="Times New Roman" w:hAnsi="Times New Roman" w:cs="Times New Roman"/>
          <w:noProof w:val="0"/>
          <w:sz w:val="24"/>
          <w:szCs w:val="24"/>
          <w:lang w:val="en-GB"/>
        </w:rPr>
        <w:t>Chem. Mater. 18</w:t>
      </w:r>
      <w:r w:rsidR="006753F1" w:rsidRPr="0069231D">
        <w:rPr>
          <w:rFonts w:ascii="Times New Roman" w:hAnsi="Times New Roman" w:cs="Times New Roman"/>
          <w:noProof w:val="0"/>
          <w:sz w:val="24"/>
          <w:szCs w:val="24"/>
          <w:lang w:val="en-GB"/>
        </w:rPr>
        <w:t>, 1330</w:t>
      </w:r>
      <w:r w:rsidRPr="0069231D">
        <w:rPr>
          <w:rFonts w:ascii="Times New Roman" w:hAnsi="Times New Roman" w:cs="Times New Roman"/>
          <w:noProof w:val="0"/>
          <w:sz w:val="24"/>
          <w:szCs w:val="24"/>
          <w:lang w:val="en-GB"/>
        </w:rPr>
        <w:t xml:space="preserve"> (2006)</w:t>
      </w:r>
      <w:bookmarkEnd w:id="6"/>
    </w:p>
    <w:p w:rsidR="009E1295" w:rsidRPr="0069231D" w:rsidRDefault="009E1295" w:rsidP="0069231D">
      <w:pPr>
        <w:pStyle w:val="EndNoteBibliography"/>
        <w:spacing w:after="0"/>
        <w:ind w:left="742" w:hangingChars="309" w:hanging="742"/>
        <w:rPr>
          <w:rFonts w:ascii="Times New Roman" w:hAnsi="Times New Roman" w:cs="Times New Roman"/>
          <w:noProof w:val="0"/>
          <w:sz w:val="24"/>
          <w:szCs w:val="24"/>
          <w:lang w:val="en-GB"/>
        </w:rPr>
      </w:pPr>
      <w:bookmarkStart w:id="7" w:name="_ENREF_47"/>
      <w:r w:rsidRPr="0069231D">
        <w:rPr>
          <w:rFonts w:ascii="Times New Roman" w:hAnsi="Times New Roman" w:cs="Times New Roman"/>
          <w:noProof w:val="0"/>
          <w:sz w:val="24"/>
          <w:szCs w:val="24"/>
          <w:lang w:val="en-GB"/>
        </w:rPr>
        <w:t xml:space="preserve">K. Suzuki, P.D. Oldenburg, L. </w:t>
      </w:r>
      <w:proofErr w:type="spellStart"/>
      <w:r w:rsidRPr="0069231D">
        <w:rPr>
          <w:rFonts w:ascii="Times New Roman" w:hAnsi="Times New Roman" w:cs="Times New Roman"/>
          <w:noProof w:val="0"/>
          <w:sz w:val="24"/>
          <w:szCs w:val="24"/>
          <w:lang w:val="en-GB"/>
        </w:rPr>
        <w:t>Que</w:t>
      </w:r>
      <w:proofErr w:type="spellEnd"/>
      <w:r w:rsidRPr="0069231D">
        <w:rPr>
          <w:rFonts w:ascii="Times New Roman" w:hAnsi="Times New Roman" w:cs="Times New Roman"/>
          <w:noProof w:val="0"/>
          <w:sz w:val="24"/>
          <w:szCs w:val="24"/>
          <w:lang w:val="en-GB"/>
        </w:rPr>
        <w:t xml:space="preserve"> Jr.,</w:t>
      </w:r>
      <w:r w:rsidRPr="0069231D">
        <w:rPr>
          <w:rFonts w:ascii="Times New Roman" w:hAnsi="Times New Roman" w:cs="Times New Roman"/>
          <w:i/>
          <w:noProof w:val="0"/>
          <w:sz w:val="24"/>
          <w:szCs w:val="24"/>
          <w:lang w:val="en-GB"/>
        </w:rPr>
        <w:t xml:space="preserve"> </w:t>
      </w:r>
      <w:proofErr w:type="spellStart"/>
      <w:r w:rsidRPr="0069231D">
        <w:rPr>
          <w:rFonts w:ascii="Times New Roman" w:hAnsi="Times New Roman" w:cs="Times New Roman"/>
          <w:noProof w:val="0"/>
          <w:sz w:val="24"/>
          <w:szCs w:val="24"/>
          <w:lang w:val="en-GB"/>
        </w:rPr>
        <w:t>Angew</w:t>
      </w:r>
      <w:proofErr w:type="spellEnd"/>
      <w:r w:rsidRPr="0069231D">
        <w:rPr>
          <w:rFonts w:ascii="Times New Roman" w:hAnsi="Times New Roman" w:cs="Times New Roman"/>
          <w:noProof w:val="0"/>
          <w:sz w:val="24"/>
          <w:szCs w:val="24"/>
          <w:lang w:val="en-GB"/>
        </w:rPr>
        <w:t>. Chem., Int. Ed. 47</w:t>
      </w:r>
      <w:r w:rsidR="006753F1" w:rsidRPr="0069231D">
        <w:rPr>
          <w:rFonts w:ascii="Times New Roman" w:hAnsi="Times New Roman" w:cs="Times New Roman"/>
          <w:noProof w:val="0"/>
          <w:sz w:val="24"/>
          <w:szCs w:val="24"/>
          <w:lang w:val="en-GB"/>
        </w:rPr>
        <w:t>, 1887</w:t>
      </w:r>
      <w:r w:rsidRPr="0069231D">
        <w:rPr>
          <w:rFonts w:ascii="Times New Roman" w:hAnsi="Times New Roman" w:cs="Times New Roman"/>
          <w:noProof w:val="0"/>
          <w:sz w:val="24"/>
          <w:szCs w:val="24"/>
          <w:lang w:val="en-GB"/>
        </w:rPr>
        <w:t xml:space="preserve"> (2008)</w:t>
      </w:r>
      <w:bookmarkEnd w:id="7"/>
    </w:p>
    <w:p w:rsidR="009E1295" w:rsidRPr="0069231D" w:rsidRDefault="009E1295" w:rsidP="0069231D">
      <w:pPr>
        <w:pStyle w:val="EndNoteBibliography"/>
        <w:spacing w:after="0"/>
        <w:ind w:left="742" w:hangingChars="309" w:hanging="742"/>
        <w:rPr>
          <w:rFonts w:ascii="Times New Roman" w:hAnsi="Times New Roman" w:cs="Times New Roman"/>
          <w:noProof w:val="0"/>
          <w:sz w:val="24"/>
          <w:szCs w:val="24"/>
          <w:lang w:val="en-GB"/>
        </w:rPr>
      </w:pPr>
      <w:bookmarkStart w:id="8" w:name="_ENREF_48"/>
      <w:r w:rsidRPr="0069231D">
        <w:rPr>
          <w:rFonts w:ascii="Times New Roman" w:hAnsi="Times New Roman" w:cs="Times New Roman"/>
          <w:noProof w:val="0"/>
          <w:sz w:val="24"/>
          <w:szCs w:val="24"/>
          <w:lang w:val="en-GB"/>
        </w:rPr>
        <w:t xml:space="preserve">B.M. </w:t>
      </w:r>
      <w:proofErr w:type="spellStart"/>
      <w:r w:rsidRPr="0069231D">
        <w:rPr>
          <w:rFonts w:ascii="Times New Roman" w:hAnsi="Times New Roman" w:cs="Times New Roman"/>
          <w:noProof w:val="0"/>
          <w:sz w:val="24"/>
          <w:szCs w:val="24"/>
          <w:lang w:val="en-GB"/>
        </w:rPr>
        <w:t>Weckhuysen</w:t>
      </w:r>
      <w:proofErr w:type="spellEnd"/>
      <w:r w:rsidRPr="0069231D">
        <w:rPr>
          <w:rFonts w:ascii="Times New Roman" w:hAnsi="Times New Roman" w:cs="Times New Roman"/>
          <w:noProof w:val="0"/>
          <w:sz w:val="24"/>
          <w:szCs w:val="24"/>
          <w:lang w:val="en-GB"/>
        </w:rPr>
        <w:t>,</w:t>
      </w:r>
      <w:r w:rsidRPr="0069231D">
        <w:rPr>
          <w:rFonts w:ascii="Times New Roman" w:hAnsi="Times New Roman" w:cs="Times New Roman"/>
          <w:i/>
          <w:noProof w:val="0"/>
          <w:sz w:val="24"/>
          <w:szCs w:val="24"/>
          <w:lang w:val="en-GB"/>
        </w:rPr>
        <w:t xml:space="preserve"> </w:t>
      </w:r>
      <w:r w:rsidRPr="0069231D">
        <w:rPr>
          <w:rFonts w:ascii="Times New Roman" w:hAnsi="Times New Roman" w:cs="Times New Roman"/>
          <w:noProof w:val="0"/>
          <w:sz w:val="24"/>
          <w:szCs w:val="24"/>
          <w:lang w:val="en-GB"/>
        </w:rPr>
        <w:t>J. Am. Chem. Soc. 128</w:t>
      </w:r>
      <w:r w:rsidR="006753F1" w:rsidRPr="0069231D">
        <w:rPr>
          <w:rFonts w:ascii="Times New Roman" w:hAnsi="Times New Roman" w:cs="Times New Roman"/>
          <w:noProof w:val="0"/>
          <w:sz w:val="24"/>
          <w:szCs w:val="24"/>
          <w:lang w:val="en-GB"/>
        </w:rPr>
        <w:t>, 3208</w:t>
      </w:r>
      <w:r w:rsidRPr="0069231D">
        <w:rPr>
          <w:rFonts w:ascii="Times New Roman" w:hAnsi="Times New Roman" w:cs="Times New Roman"/>
          <w:noProof w:val="0"/>
          <w:sz w:val="24"/>
          <w:szCs w:val="24"/>
          <w:lang w:val="en-GB"/>
        </w:rPr>
        <w:t xml:space="preserve"> (2006)</w:t>
      </w:r>
      <w:bookmarkEnd w:id="8"/>
    </w:p>
    <w:p w:rsidR="006753F1" w:rsidRPr="0069231D" w:rsidRDefault="00A4583D" w:rsidP="0069231D">
      <w:pPr>
        <w:pStyle w:val="EndNoteBibliography"/>
        <w:spacing w:after="0"/>
        <w:ind w:left="742" w:hangingChars="309" w:hanging="742"/>
        <w:rPr>
          <w:rFonts w:ascii="Times New Roman" w:hAnsi="Times New Roman" w:cs="Times New Roman"/>
          <w:noProof w:val="0"/>
          <w:sz w:val="24"/>
          <w:szCs w:val="24"/>
          <w:lang w:val="en-GB"/>
        </w:rPr>
      </w:pPr>
      <w:bookmarkStart w:id="9" w:name="_ENREF_8"/>
      <w:r w:rsidRPr="0069231D">
        <w:rPr>
          <w:rFonts w:ascii="Times New Roman" w:hAnsi="Times New Roman" w:cs="Times New Roman"/>
          <w:noProof w:val="0"/>
          <w:sz w:val="24"/>
          <w:szCs w:val="24"/>
          <w:lang w:val="en-GB"/>
        </w:rPr>
        <w:t xml:space="preserve">J.A. </w:t>
      </w:r>
      <w:proofErr w:type="spellStart"/>
      <w:r w:rsidRPr="0069231D">
        <w:rPr>
          <w:rFonts w:ascii="Times New Roman" w:hAnsi="Times New Roman" w:cs="Times New Roman"/>
          <w:noProof w:val="0"/>
          <w:sz w:val="24"/>
          <w:szCs w:val="24"/>
          <w:lang w:val="en-GB"/>
        </w:rPr>
        <w:t>Tainer</w:t>
      </w:r>
      <w:proofErr w:type="spellEnd"/>
      <w:r w:rsidRPr="0069231D">
        <w:rPr>
          <w:rFonts w:ascii="Times New Roman" w:hAnsi="Times New Roman" w:cs="Times New Roman"/>
          <w:noProof w:val="0"/>
          <w:sz w:val="24"/>
          <w:szCs w:val="24"/>
          <w:lang w:val="en-GB"/>
        </w:rPr>
        <w:t xml:space="preserve">, E.D. </w:t>
      </w:r>
      <w:proofErr w:type="spellStart"/>
      <w:r w:rsidRPr="0069231D">
        <w:rPr>
          <w:rFonts w:ascii="Times New Roman" w:hAnsi="Times New Roman" w:cs="Times New Roman"/>
          <w:noProof w:val="0"/>
          <w:sz w:val="24"/>
          <w:szCs w:val="24"/>
          <w:lang w:val="en-GB"/>
        </w:rPr>
        <w:t>Getzoff</w:t>
      </w:r>
      <w:proofErr w:type="spellEnd"/>
      <w:r w:rsidRPr="0069231D">
        <w:rPr>
          <w:rFonts w:ascii="Times New Roman" w:hAnsi="Times New Roman" w:cs="Times New Roman"/>
          <w:noProof w:val="0"/>
          <w:sz w:val="24"/>
          <w:szCs w:val="24"/>
          <w:lang w:val="en-GB"/>
        </w:rPr>
        <w:t>, J.S. Richardson, D.C. Richardson,</w:t>
      </w:r>
      <w:r w:rsidRPr="0069231D">
        <w:rPr>
          <w:rFonts w:ascii="Times New Roman" w:hAnsi="Times New Roman" w:cs="Times New Roman"/>
          <w:i/>
          <w:noProof w:val="0"/>
          <w:sz w:val="24"/>
          <w:szCs w:val="24"/>
          <w:lang w:val="en-GB"/>
        </w:rPr>
        <w:t xml:space="preserve"> </w:t>
      </w:r>
      <w:r w:rsidRPr="0069231D">
        <w:rPr>
          <w:rFonts w:ascii="Times New Roman" w:hAnsi="Times New Roman" w:cs="Times New Roman"/>
          <w:noProof w:val="0"/>
          <w:sz w:val="24"/>
          <w:szCs w:val="24"/>
          <w:lang w:val="en-GB"/>
        </w:rPr>
        <w:t>Nature 306</w:t>
      </w:r>
      <w:r w:rsidR="006753F1" w:rsidRPr="0069231D">
        <w:rPr>
          <w:rFonts w:ascii="Times New Roman" w:hAnsi="Times New Roman" w:cs="Times New Roman"/>
          <w:noProof w:val="0"/>
          <w:sz w:val="24"/>
          <w:szCs w:val="24"/>
          <w:lang w:val="en-GB"/>
        </w:rPr>
        <w:t>, 284</w:t>
      </w:r>
      <w:r w:rsidRPr="0069231D">
        <w:rPr>
          <w:rFonts w:ascii="Times New Roman" w:hAnsi="Times New Roman" w:cs="Times New Roman"/>
          <w:noProof w:val="0"/>
          <w:sz w:val="24"/>
          <w:szCs w:val="24"/>
          <w:lang w:val="en-GB"/>
        </w:rPr>
        <w:t xml:space="preserve"> (1983)</w:t>
      </w:r>
      <w:bookmarkStart w:id="10" w:name="_ENREF_11"/>
      <w:bookmarkStart w:id="11" w:name="_ENREF_10"/>
      <w:bookmarkStart w:id="12" w:name="_ENREF_9"/>
      <w:bookmarkEnd w:id="9"/>
    </w:p>
    <w:p w:rsidR="007B2C49" w:rsidRPr="0069231D" w:rsidRDefault="007B2C49" w:rsidP="0069231D">
      <w:pPr>
        <w:pStyle w:val="EndNoteBibliography"/>
        <w:spacing w:after="0"/>
        <w:ind w:left="742" w:hangingChars="309" w:hanging="742"/>
        <w:rPr>
          <w:rFonts w:ascii="Times New Roman" w:hAnsi="Times New Roman" w:cs="Times New Roman"/>
          <w:noProof w:val="0"/>
          <w:sz w:val="24"/>
          <w:szCs w:val="24"/>
          <w:lang w:val="en-GB"/>
        </w:rPr>
      </w:pPr>
      <w:proofErr w:type="gramStart"/>
      <w:r w:rsidRPr="0069231D">
        <w:rPr>
          <w:rFonts w:ascii="Times New Roman" w:hAnsi="Times New Roman" w:cs="Times New Roman"/>
          <w:noProof w:val="0"/>
          <w:sz w:val="24"/>
          <w:szCs w:val="24"/>
          <w:lang w:val="en-GB"/>
        </w:rPr>
        <w:t xml:space="preserve">H.D. </w:t>
      </w:r>
      <w:proofErr w:type="spellStart"/>
      <w:r w:rsidRPr="0069231D">
        <w:rPr>
          <w:rFonts w:ascii="Times New Roman" w:hAnsi="Times New Roman" w:cs="Times New Roman"/>
          <w:noProof w:val="0"/>
          <w:sz w:val="24"/>
          <w:szCs w:val="24"/>
          <w:lang w:val="en-GB"/>
        </w:rPr>
        <w:t>Youn</w:t>
      </w:r>
      <w:proofErr w:type="spellEnd"/>
      <w:r w:rsidRPr="0069231D">
        <w:rPr>
          <w:rFonts w:ascii="Times New Roman" w:hAnsi="Times New Roman" w:cs="Times New Roman"/>
          <w:noProof w:val="0"/>
          <w:sz w:val="24"/>
          <w:szCs w:val="24"/>
          <w:lang w:val="en-GB"/>
        </w:rPr>
        <w:t>, E.J. Kim, J.H. Roe, Y.C. Hah, S.O. Kang,</w:t>
      </w:r>
      <w:r w:rsidRPr="0069231D">
        <w:rPr>
          <w:rFonts w:ascii="Times New Roman" w:hAnsi="Times New Roman" w:cs="Times New Roman"/>
          <w:i/>
          <w:noProof w:val="0"/>
          <w:sz w:val="24"/>
          <w:szCs w:val="24"/>
          <w:lang w:val="en-GB"/>
        </w:rPr>
        <w:t xml:space="preserve"> </w:t>
      </w:r>
      <w:proofErr w:type="spellStart"/>
      <w:r w:rsidRPr="0069231D">
        <w:rPr>
          <w:rFonts w:ascii="Times New Roman" w:hAnsi="Times New Roman" w:cs="Times New Roman"/>
          <w:noProof w:val="0"/>
          <w:sz w:val="24"/>
          <w:szCs w:val="24"/>
          <w:lang w:val="en-GB"/>
        </w:rPr>
        <w:t>Biochem</w:t>
      </w:r>
      <w:proofErr w:type="spellEnd"/>
      <w:r w:rsidRPr="0069231D">
        <w:rPr>
          <w:rFonts w:ascii="Times New Roman" w:hAnsi="Times New Roman" w:cs="Times New Roman"/>
          <w:noProof w:val="0"/>
          <w:sz w:val="24"/>
          <w:szCs w:val="24"/>
          <w:lang w:val="en-GB"/>
        </w:rPr>
        <w:t>.</w:t>
      </w:r>
      <w:proofErr w:type="gramEnd"/>
      <w:r w:rsidRPr="0069231D">
        <w:rPr>
          <w:rFonts w:ascii="Times New Roman" w:hAnsi="Times New Roman" w:cs="Times New Roman"/>
          <w:noProof w:val="0"/>
          <w:sz w:val="24"/>
          <w:szCs w:val="24"/>
          <w:lang w:val="en-GB"/>
        </w:rPr>
        <w:t xml:space="preserve"> J. 318</w:t>
      </w:r>
      <w:r w:rsidR="006753F1" w:rsidRPr="0069231D">
        <w:rPr>
          <w:rFonts w:ascii="Times New Roman" w:hAnsi="Times New Roman" w:cs="Times New Roman"/>
          <w:noProof w:val="0"/>
          <w:sz w:val="24"/>
          <w:szCs w:val="24"/>
          <w:lang w:val="en-GB"/>
        </w:rPr>
        <w:t>, 889</w:t>
      </w:r>
      <w:r w:rsidRPr="0069231D">
        <w:rPr>
          <w:rFonts w:ascii="Times New Roman" w:hAnsi="Times New Roman" w:cs="Times New Roman"/>
          <w:noProof w:val="0"/>
          <w:sz w:val="24"/>
          <w:szCs w:val="24"/>
          <w:lang w:val="en-GB"/>
        </w:rPr>
        <w:t xml:space="preserve"> (1996)</w:t>
      </w:r>
      <w:bookmarkEnd w:id="10"/>
    </w:p>
    <w:p w:rsidR="007B2C49" w:rsidRPr="0069231D" w:rsidRDefault="007B2C49" w:rsidP="00CD6715">
      <w:pPr>
        <w:pStyle w:val="EndNoteBibliography"/>
        <w:spacing w:after="0"/>
        <w:rPr>
          <w:rFonts w:ascii="Times New Roman" w:hAnsi="Times New Roman" w:cs="Times New Roman"/>
          <w:noProof w:val="0"/>
          <w:sz w:val="24"/>
          <w:szCs w:val="24"/>
          <w:lang w:val="en-GB"/>
        </w:rPr>
      </w:pPr>
      <w:r w:rsidRPr="0069231D">
        <w:rPr>
          <w:rFonts w:ascii="Times New Roman" w:hAnsi="Times New Roman" w:cs="Times New Roman"/>
          <w:noProof w:val="0"/>
          <w:sz w:val="24"/>
          <w:szCs w:val="24"/>
          <w:lang w:val="en-GB"/>
        </w:rPr>
        <w:t xml:space="preserve">G.E.O. </w:t>
      </w:r>
      <w:proofErr w:type="spellStart"/>
      <w:r w:rsidRPr="0069231D">
        <w:rPr>
          <w:rFonts w:ascii="Times New Roman" w:hAnsi="Times New Roman" w:cs="Times New Roman"/>
          <w:noProof w:val="0"/>
          <w:sz w:val="24"/>
          <w:szCs w:val="24"/>
          <w:lang w:val="en-GB"/>
        </w:rPr>
        <w:t>Borgstahl</w:t>
      </w:r>
      <w:proofErr w:type="spellEnd"/>
      <w:r w:rsidRPr="0069231D">
        <w:rPr>
          <w:rFonts w:ascii="Times New Roman" w:hAnsi="Times New Roman" w:cs="Times New Roman"/>
          <w:noProof w:val="0"/>
          <w:sz w:val="24"/>
          <w:szCs w:val="24"/>
          <w:lang w:val="en-GB"/>
        </w:rPr>
        <w:t xml:space="preserve">, H.E. </w:t>
      </w:r>
      <w:proofErr w:type="spellStart"/>
      <w:r w:rsidRPr="0069231D">
        <w:rPr>
          <w:rFonts w:ascii="Times New Roman" w:hAnsi="Times New Roman" w:cs="Times New Roman"/>
          <w:noProof w:val="0"/>
          <w:sz w:val="24"/>
          <w:szCs w:val="24"/>
          <w:lang w:val="en-GB"/>
        </w:rPr>
        <w:t>Parge</w:t>
      </w:r>
      <w:proofErr w:type="spellEnd"/>
      <w:r w:rsidRPr="0069231D">
        <w:rPr>
          <w:rFonts w:ascii="Times New Roman" w:hAnsi="Times New Roman" w:cs="Times New Roman"/>
          <w:noProof w:val="0"/>
          <w:sz w:val="24"/>
          <w:szCs w:val="24"/>
          <w:lang w:val="en-GB"/>
        </w:rPr>
        <w:t xml:space="preserve">, M.J. Hickey, W.F. Beyer Jr., R.A. </w:t>
      </w:r>
      <w:proofErr w:type="spellStart"/>
      <w:r w:rsidRPr="0069231D">
        <w:rPr>
          <w:rFonts w:ascii="Times New Roman" w:hAnsi="Times New Roman" w:cs="Times New Roman"/>
          <w:noProof w:val="0"/>
          <w:sz w:val="24"/>
          <w:szCs w:val="24"/>
          <w:lang w:val="en-GB"/>
        </w:rPr>
        <w:t>Hallewell</w:t>
      </w:r>
      <w:proofErr w:type="spellEnd"/>
      <w:r w:rsidRPr="0069231D">
        <w:rPr>
          <w:rFonts w:ascii="Times New Roman" w:hAnsi="Times New Roman" w:cs="Times New Roman"/>
          <w:noProof w:val="0"/>
          <w:sz w:val="24"/>
          <w:szCs w:val="24"/>
          <w:lang w:val="en-GB"/>
        </w:rPr>
        <w:t xml:space="preserve">, J.A. </w:t>
      </w:r>
      <w:proofErr w:type="spellStart"/>
      <w:r w:rsidRPr="0069231D">
        <w:rPr>
          <w:rFonts w:ascii="Times New Roman" w:hAnsi="Times New Roman" w:cs="Times New Roman"/>
          <w:noProof w:val="0"/>
          <w:sz w:val="24"/>
          <w:szCs w:val="24"/>
          <w:lang w:val="en-GB"/>
        </w:rPr>
        <w:t>Tainer</w:t>
      </w:r>
      <w:proofErr w:type="spellEnd"/>
      <w:r w:rsidRPr="0069231D">
        <w:rPr>
          <w:rFonts w:ascii="Times New Roman" w:hAnsi="Times New Roman" w:cs="Times New Roman"/>
          <w:noProof w:val="0"/>
          <w:sz w:val="24"/>
          <w:szCs w:val="24"/>
          <w:lang w:val="en-GB"/>
        </w:rPr>
        <w:t>,</w:t>
      </w:r>
      <w:r w:rsidRPr="0069231D">
        <w:rPr>
          <w:rFonts w:ascii="Times New Roman" w:hAnsi="Times New Roman" w:cs="Times New Roman"/>
          <w:i/>
          <w:noProof w:val="0"/>
          <w:sz w:val="24"/>
          <w:szCs w:val="24"/>
          <w:lang w:val="en-GB"/>
        </w:rPr>
        <w:t xml:space="preserve"> </w:t>
      </w:r>
      <w:r w:rsidR="00CD6715" w:rsidRPr="0069231D">
        <w:rPr>
          <w:rFonts w:ascii="Times New Roman" w:hAnsi="Times New Roman" w:cs="Times New Roman"/>
          <w:noProof w:val="0"/>
          <w:sz w:val="24"/>
          <w:szCs w:val="24"/>
          <w:lang w:val="en-GB"/>
        </w:rPr>
        <w:t xml:space="preserve">Cell </w:t>
      </w:r>
      <w:r w:rsidRPr="0069231D">
        <w:rPr>
          <w:rFonts w:ascii="Times New Roman" w:hAnsi="Times New Roman" w:cs="Times New Roman"/>
          <w:noProof w:val="0"/>
          <w:sz w:val="24"/>
          <w:szCs w:val="24"/>
          <w:lang w:val="en-GB"/>
        </w:rPr>
        <w:t>71</w:t>
      </w:r>
      <w:r w:rsidR="0037217B" w:rsidRPr="0069231D">
        <w:rPr>
          <w:rFonts w:ascii="Times New Roman" w:hAnsi="Times New Roman" w:cs="Times New Roman"/>
          <w:noProof w:val="0"/>
          <w:sz w:val="24"/>
          <w:szCs w:val="24"/>
          <w:lang w:val="en-GB"/>
        </w:rPr>
        <w:t>,</w:t>
      </w:r>
      <w:r w:rsidRPr="0069231D">
        <w:rPr>
          <w:rFonts w:ascii="Times New Roman" w:hAnsi="Times New Roman" w:cs="Times New Roman"/>
          <w:noProof w:val="0"/>
          <w:sz w:val="24"/>
          <w:szCs w:val="24"/>
          <w:lang w:val="en-GB"/>
        </w:rPr>
        <w:t xml:space="preserve"> </w:t>
      </w:r>
      <w:r w:rsidR="0037217B" w:rsidRPr="0069231D">
        <w:rPr>
          <w:rFonts w:ascii="Times New Roman" w:hAnsi="Times New Roman" w:cs="Times New Roman"/>
          <w:noProof w:val="0"/>
          <w:sz w:val="24"/>
          <w:szCs w:val="24"/>
          <w:lang w:val="en-GB"/>
        </w:rPr>
        <w:t xml:space="preserve">107 </w:t>
      </w:r>
      <w:r w:rsidRPr="0069231D">
        <w:rPr>
          <w:rFonts w:ascii="Times New Roman" w:hAnsi="Times New Roman" w:cs="Times New Roman"/>
          <w:noProof w:val="0"/>
          <w:sz w:val="24"/>
          <w:szCs w:val="24"/>
          <w:lang w:val="en-GB"/>
        </w:rPr>
        <w:t>(1992)</w:t>
      </w:r>
      <w:bookmarkEnd w:id="11"/>
    </w:p>
    <w:p w:rsidR="00A4583D" w:rsidRPr="0069231D" w:rsidRDefault="00A4583D" w:rsidP="00CD6715">
      <w:pPr>
        <w:pStyle w:val="EndNoteBibliography"/>
        <w:spacing w:after="0"/>
        <w:rPr>
          <w:rFonts w:ascii="Times New Roman" w:hAnsi="Times New Roman" w:cs="Times New Roman"/>
          <w:noProof w:val="0"/>
          <w:sz w:val="24"/>
          <w:szCs w:val="24"/>
          <w:lang w:val="en-GB"/>
        </w:rPr>
      </w:pPr>
      <w:r w:rsidRPr="0069231D">
        <w:rPr>
          <w:rFonts w:ascii="Times New Roman" w:hAnsi="Times New Roman" w:cs="Times New Roman"/>
          <w:noProof w:val="0"/>
          <w:sz w:val="24"/>
          <w:szCs w:val="24"/>
          <w:lang w:val="en-GB"/>
        </w:rPr>
        <w:t xml:space="preserve">A.-F. Miller, </w:t>
      </w:r>
      <w:r w:rsidR="00351F7F" w:rsidRPr="0069231D">
        <w:rPr>
          <w:rFonts w:ascii="Times New Roman" w:hAnsi="Times New Roman" w:cs="Times New Roman"/>
          <w:noProof w:val="0"/>
          <w:sz w:val="24"/>
          <w:szCs w:val="24"/>
          <w:lang w:val="en-GB"/>
        </w:rPr>
        <w:t xml:space="preserve">in Handbook of </w:t>
      </w:r>
      <w:proofErr w:type="spellStart"/>
      <w:r w:rsidR="00351F7F" w:rsidRPr="0069231D">
        <w:rPr>
          <w:rFonts w:ascii="Times New Roman" w:hAnsi="Times New Roman" w:cs="Times New Roman"/>
          <w:noProof w:val="0"/>
          <w:sz w:val="24"/>
          <w:szCs w:val="24"/>
          <w:lang w:val="en-GB"/>
        </w:rPr>
        <w:t>Metalloproteins</w:t>
      </w:r>
      <w:proofErr w:type="spellEnd"/>
      <w:r w:rsidR="00351F7F" w:rsidRPr="0069231D">
        <w:rPr>
          <w:rFonts w:ascii="Times New Roman" w:hAnsi="Times New Roman" w:cs="Times New Roman"/>
          <w:noProof w:val="0"/>
          <w:sz w:val="24"/>
          <w:szCs w:val="24"/>
          <w:lang w:val="en-GB"/>
        </w:rPr>
        <w:t xml:space="preserve"> (</w:t>
      </w:r>
      <w:r w:rsidR="00351F7F" w:rsidRPr="0069231D">
        <w:rPr>
          <w:rFonts w:ascii="Times New Roman" w:hAnsi="Times New Roman" w:cs="Times New Roman"/>
          <w:bCs/>
          <w:noProof w:val="0"/>
          <w:sz w:val="24"/>
          <w:szCs w:val="24"/>
          <w:lang w:val="hu-HU"/>
        </w:rPr>
        <w:t xml:space="preserve">A. </w:t>
      </w:r>
      <w:proofErr w:type="spellStart"/>
      <w:r w:rsidR="00351F7F" w:rsidRPr="0069231D">
        <w:rPr>
          <w:rFonts w:ascii="Times New Roman" w:hAnsi="Times New Roman" w:cs="Times New Roman"/>
          <w:bCs/>
          <w:noProof w:val="0"/>
          <w:sz w:val="24"/>
          <w:szCs w:val="24"/>
          <w:lang w:val="hu-HU"/>
        </w:rPr>
        <w:t>Messerschmidt</w:t>
      </w:r>
      <w:proofErr w:type="spellEnd"/>
      <w:r w:rsidR="00351F7F" w:rsidRPr="0069231D">
        <w:rPr>
          <w:rFonts w:ascii="Times New Roman" w:hAnsi="Times New Roman" w:cs="Times New Roman"/>
          <w:noProof w:val="0"/>
          <w:sz w:val="24"/>
          <w:szCs w:val="24"/>
          <w:lang w:val="hu-HU"/>
        </w:rPr>
        <w:t xml:space="preserve">, </w:t>
      </w:r>
      <w:r w:rsidR="00351F7F" w:rsidRPr="0069231D">
        <w:rPr>
          <w:rFonts w:ascii="Times New Roman" w:hAnsi="Times New Roman" w:cs="Times New Roman"/>
          <w:bCs/>
          <w:noProof w:val="0"/>
          <w:sz w:val="24"/>
          <w:szCs w:val="24"/>
          <w:lang w:val="hu-HU"/>
        </w:rPr>
        <w:t>R. Huber</w:t>
      </w:r>
      <w:r w:rsidR="00351F7F" w:rsidRPr="0069231D">
        <w:rPr>
          <w:rFonts w:ascii="Times New Roman" w:hAnsi="Times New Roman" w:cs="Times New Roman"/>
          <w:noProof w:val="0"/>
          <w:sz w:val="24"/>
          <w:szCs w:val="24"/>
          <w:lang w:val="hu-HU"/>
        </w:rPr>
        <w:t xml:space="preserve">, </w:t>
      </w:r>
      <w:r w:rsidR="00351F7F" w:rsidRPr="0069231D">
        <w:rPr>
          <w:rFonts w:ascii="Times New Roman" w:hAnsi="Times New Roman" w:cs="Times New Roman"/>
          <w:bCs/>
          <w:noProof w:val="0"/>
          <w:sz w:val="24"/>
          <w:szCs w:val="24"/>
          <w:lang w:val="hu-HU"/>
        </w:rPr>
        <w:t xml:space="preserve">K. </w:t>
      </w:r>
      <w:proofErr w:type="spellStart"/>
      <w:r w:rsidR="00351F7F" w:rsidRPr="0069231D">
        <w:rPr>
          <w:rFonts w:ascii="Times New Roman" w:hAnsi="Times New Roman" w:cs="Times New Roman"/>
          <w:bCs/>
          <w:noProof w:val="0"/>
          <w:sz w:val="24"/>
          <w:szCs w:val="24"/>
          <w:lang w:val="hu-HU"/>
        </w:rPr>
        <w:t>Wieghardt</w:t>
      </w:r>
      <w:proofErr w:type="spellEnd"/>
      <w:r w:rsidR="00351F7F" w:rsidRPr="0069231D">
        <w:rPr>
          <w:rFonts w:ascii="Times New Roman" w:hAnsi="Times New Roman" w:cs="Times New Roman"/>
          <w:noProof w:val="0"/>
          <w:sz w:val="24"/>
          <w:szCs w:val="24"/>
          <w:lang w:val="hu-HU"/>
        </w:rPr>
        <w:t xml:space="preserve">, </w:t>
      </w:r>
      <w:r w:rsidR="00351F7F" w:rsidRPr="0069231D">
        <w:rPr>
          <w:rFonts w:ascii="Times New Roman" w:hAnsi="Times New Roman" w:cs="Times New Roman"/>
          <w:bCs/>
          <w:noProof w:val="0"/>
          <w:sz w:val="24"/>
          <w:szCs w:val="24"/>
          <w:lang w:val="hu-HU"/>
        </w:rPr>
        <w:t xml:space="preserve">T. </w:t>
      </w:r>
      <w:proofErr w:type="spellStart"/>
      <w:r w:rsidR="00351F7F" w:rsidRPr="0069231D">
        <w:rPr>
          <w:rFonts w:ascii="Times New Roman" w:hAnsi="Times New Roman" w:cs="Times New Roman"/>
          <w:bCs/>
          <w:noProof w:val="0"/>
          <w:sz w:val="24"/>
          <w:szCs w:val="24"/>
          <w:lang w:val="hu-HU"/>
        </w:rPr>
        <w:t>Poulos</w:t>
      </w:r>
      <w:proofErr w:type="spellEnd"/>
      <w:r w:rsidR="00351F7F" w:rsidRPr="0069231D">
        <w:rPr>
          <w:rFonts w:ascii="Times New Roman" w:hAnsi="Times New Roman" w:cs="Times New Roman"/>
          <w:noProof w:val="0"/>
          <w:sz w:val="24"/>
          <w:szCs w:val="24"/>
          <w:lang w:val="en-GB"/>
        </w:rPr>
        <w:t xml:space="preserve">, eds.), </w:t>
      </w:r>
      <w:r w:rsidRPr="0069231D">
        <w:rPr>
          <w:rFonts w:ascii="Times New Roman" w:hAnsi="Times New Roman" w:cs="Times New Roman"/>
          <w:noProof w:val="0"/>
          <w:sz w:val="24"/>
          <w:szCs w:val="24"/>
          <w:lang w:val="en-GB"/>
        </w:rPr>
        <w:t>Wiley, Chichester, 2001, pp. 668–682.</w:t>
      </w:r>
      <w:bookmarkEnd w:id="12"/>
    </w:p>
    <w:p w:rsidR="00DA49CE" w:rsidRPr="0069231D" w:rsidRDefault="00F82098" w:rsidP="0069231D">
      <w:pPr>
        <w:pStyle w:val="EndNoteBibliography"/>
        <w:spacing w:after="0"/>
        <w:ind w:left="742" w:hangingChars="309" w:hanging="742"/>
        <w:rPr>
          <w:rFonts w:ascii="Times New Roman" w:hAnsi="Times New Roman" w:cs="Times New Roman"/>
          <w:noProof w:val="0"/>
          <w:sz w:val="24"/>
          <w:szCs w:val="24"/>
          <w:lang w:val="en-GB"/>
        </w:rPr>
      </w:pPr>
      <w:bookmarkStart w:id="13" w:name="_ENREF_20"/>
      <w:bookmarkStart w:id="14" w:name="_ENREF_122"/>
      <w:r w:rsidRPr="0069231D">
        <w:rPr>
          <w:rFonts w:ascii="Times New Roman" w:hAnsi="Times New Roman" w:cs="Times New Roman"/>
          <w:noProof w:val="0"/>
          <w:sz w:val="24"/>
          <w:szCs w:val="24"/>
          <w:lang w:val="en-GB"/>
        </w:rPr>
        <w:t>W.C. Stalling</w:t>
      </w:r>
      <w:r w:rsidR="00150B27" w:rsidRPr="0069231D">
        <w:rPr>
          <w:rFonts w:ascii="Times New Roman" w:hAnsi="Times New Roman" w:cs="Times New Roman"/>
          <w:noProof w:val="0"/>
          <w:sz w:val="24"/>
          <w:szCs w:val="24"/>
          <w:lang w:val="en-GB"/>
        </w:rPr>
        <w:t>s</w:t>
      </w:r>
      <w:r w:rsidRPr="0069231D">
        <w:rPr>
          <w:rFonts w:ascii="Times New Roman" w:hAnsi="Times New Roman" w:cs="Times New Roman"/>
          <w:noProof w:val="0"/>
          <w:sz w:val="24"/>
          <w:szCs w:val="24"/>
          <w:lang w:val="en-GB"/>
        </w:rPr>
        <w:t xml:space="preserve">, </w:t>
      </w:r>
      <w:r w:rsidR="00150B27" w:rsidRPr="0069231D">
        <w:rPr>
          <w:rFonts w:ascii="Times New Roman" w:hAnsi="Times New Roman" w:cs="Times New Roman"/>
          <w:noProof w:val="0"/>
          <w:sz w:val="24"/>
          <w:szCs w:val="24"/>
          <w:lang w:val="en-GB"/>
        </w:rPr>
        <w:t xml:space="preserve">K.A. </w:t>
      </w:r>
      <w:proofErr w:type="spellStart"/>
      <w:r w:rsidR="00150B27" w:rsidRPr="0069231D">
        <w:rPr>
          <w:rFonts w:ascii="Times New Roman" w:hAnsi="Times New Roman" w:cs="Times New Roman"/>
          <w:noProof w:val="0"/>
          <w:sz w:val="24"/>
          <w:szCs w:val="24"/>
          <w:lang w:val="en-GB"/>
        </w:rPr>
        <w:t>Pattridge</w:t>
      </w:r>
      <w:proofErr w:type="spellEnd"/>
      <w:r w:rsidR="00150B27" w:rsidRPr="0069231D">
        <w:rPr>
          <w:rFonts w:ascii="Times New Roman" w:hAnsi="Times New Roman" w:cs="Times New Roman"/>
          <w:noProof w:val="0"/>
          <w:sz w:val="24"/>
          <w:szCs w:val="24"/>
          <w:lang w:val="en-GB"/>
        </w:rPr>
        <w:t>, R.K. Strong, M.L. Ludwig, J. Biol. Chem. 259</w:t>
      </w:r>
      <w:r w:rsidR="006F580B" w:rsidRPr="0069231D">
        <w:rPr>
          <w:rFonts w:ascii="Times New Roman" w:hAnsi="Times New Roman" w:cs="Times New Roman"/>
          <w:noProof w:val="0"/>
          <w:sz w:val="24"/>
          <w:szCs w:val="24"/>
          <w:lang w:val="en-GB"/>
        </w:rPr>
        <w:t>, 10695</w:t>
      </w:r>
      <w:r w:rsidR="00150B27" w:rsidRPr="0069231D">
        <w:rPr>
          <w:rFonts w:ascii="Times New Roman" w:hAnsi="Times New Roman" w:cs="Times New Roman"/>
          <w:noProof w:val="0"/>
          <w:sz w:val="24"/>
          <w:szCs w:val="24"/>
          <w:lang w:val="en-GB"/>
        </w:rPr>
        <w:t xml:space="preserve"> (1984)</w:t>
      </w:r>
    </w:p>
    <w:p w:rsidR="005F7B71" w:rsidRPr="0069231D" w:rsidRDefault="005F7B71" w:rsidP="0069231D">
      <w:pPr>
        <w:pStyle w:val="EndNoteBibliography"/>
        <w:spacing w:after="0"/>
        <w:ind w:left="742" w:hangingChars="309" w:hanging="742"/>
        <w:rPr>
          <w:rFonts w:ascii="Times New Roman" w:hAnsi="Times New Roman" w:cs="Times New Roman"/>
          <w:noProof w:val="0"/>
          <w:sz w:val="24"/>
          <w:szCs w:val="24"/>
          <w:lang w:val="en-GB"/>
        </w:rPr>
      </w:pPr>
      <w:r w:rsidRPr="0069231D">
        <w:rPr>
          <w:rFonts w:ascii="Times New Roman" w:hAnsi="Times New Roman" w:cs="Times New Roman"/>
          <w:noProof w:val="0"/>
          <w:sz w:val="24"/>
          <w:szCs w:val="24"/>
          <w:lang w:val="en-GB"/>
        </w:rPr>
        <w:t xml:space="preserve">M.L. Ludwig, A.L. Metzger, K.A. </w:t>
      </w:r>
      <w:proofErr w:type="spellStart"/>
      <w:r w:rsidRPr="0069231D">
        <w:rPr>
          <w:rFonts w:ascii="Times New Roman" w:hAnsi="Times New Roman" w:cs="Times New Roman"/>
          <w:noProof w:val="0"/>
          <w:sz w:val="24"/>
          <w:szCs w:val="24"/>
          <w:lang w:val="en-GB"/>
        </w:rPr>
        <w:t>Pattridge</w:t>
      </w:r>
      <w:proofErr w:type="spellEnd"/>
      <w:r w:rsidRPr="0069231D">
        <w:rPr>
          <w:rFonts w:ascii="Times New Roman" w:hAnsi="Times New Roman" w:cs="Times New Roman"/>
          <w:noProof w:val="0"/>
          <w:sz w:val="24"/>
          <w:szCs w:val="24"/>
          <w:lang w:val="en-GB"/>
        </w:rPr>
        <w:t>, W.C. Stallings,</w:t>
      </w:r>
      <w:r w:rsidRPr="0069231D">
        <w:rPr>
          <w:rFonts w:ascii="Times New Roman" w:hAnsi="Times New Roman" w:cs="Times New Roman"/>
          <w:i/>
          <w:noProof w:val="0"/>
          <w:sz w:val="24"/>
          <w:szCs w:val="24"/>
          <w:lang w:val="en-GB"/>
        </w:rPr>
        <w:t xml:space="preserve"> </w:t>
      </w:r>
      <w:r w:rsidRPr="0069231D">
        <w:rPr>
          <w:rFonts w:ascii="Times New Roman" w:hAnsi="Times New Roman" w:cs="Times New Roman"/>
          <w:noProof w:val="0"/>
          <w:sz w:val="24"/>
          <w:szCs w:val="24"/>
          <w:lang w:val="en-GB"/>
        </w:rPr>
        <w:t>J. Mol. Biol. 219</w:t>
      </w:r>
      <w:r w:rsidR="00E05A24" w:rsidRPr="0069231D">
        <w:rPr>
          <w:rFonts w:ascii="Times New Roman" w:hAnsi="Times New Roman" w:cs="Times New Roman"/>
          <w:noProof w:val="0"/>
          <w:sz w:val="24"/>
          <w:szCs w:val="24"/>
          <w:lang w:val="en-GB"/>
        </w:rPr>
        <w:t>, 335</w:t>
      </w:r>
      <w:r w:rsidRPr="0069231D">
        <w:rPr>
          <w:rFonts w:ascii="Times New Roman" w:hAnsi="Times New Roman" w:cs="Times New Roman"/>
          <w:noProof w:val="0"/>
          <w:sz w:val="24"/>
          <w:szCs w:val="24"/>
          <w:lang w:val="en-GB"/>
        </w:rPr>
        <w:t xml:space="preserve"> (1991)</w:t>
      </w:r>
      <w:bookmarkEnd w:id="13"/>
    </w:p>
    <w:p w:rsidR="005F7B71" w:rsidRPr="0069231D" w:rsidRDefault="005F7B71" w:rsidP="0069231D">
      <w:pPr>
        <w:pStyle w:val="EndNoteBibliography"/>
        <w:spacing w:after="0"/>
        <w:rPr>
          <w:rFonts w:ascii="Times New Roman" w:hAnsi="Times New Roman" w:cs="Times New Roman"/>
          <w:noProof w:val="0"/>
          <w:sz w:val="24"/>
          <w:szCs w:val="24"/>
          <w:lang w:val="en-GB"/>
        </w:rPr>
      </w:pPr>
      <w:bookmarkStart w:id="15" w:name="_ENREF_21"/>
      <w:r w:rsidRPr="0069231D">
        <w:rPr>
          <w:rFonts w:ascii="Times New Roman" w:hAnsi="Times New Roman" w:cs="Times New Roman"/>
          <w:noProof w:val="0"/>
          <w:sz w:val="24"/>
          <w:szCs w:val="24"/>
          <w:lang w:val="en-GB"/>
        </w:rPr>
        <w:t xml:space="preserve">M.S. Lath, M.M. Dixon, K.A. </w:t>
      </w:r>
      <w:proofErr w:type="spellStart"/>
      <w:r w:rsidRPr="0069231D">
        <w:rPr>
          <w:rFonts w:ascii="Times New Roman" w:hAnsi="Times New Roman" w:cs="Times New Roman"/>
          <w:noProof w:val="0"/>
          <w:sz w:val="24"/>
          <w:szCs w:val="24"/>
          <w:lang w:val="en-GB"/>
        </w:rPr>
        <w:t>Pattridge</w:t>
      </w:r>
      <w:proofErr w:type="spellEnd"/>
      <w:r w:rsidRPr="0069231D">
        <w:rPr>
          <w:rFonts w:ascii="Times New Roman" w:hAnsi="Times New Roman" w:cs="Times New Roman"/>
          <w:noProof w:val="0"/>
          <w:sz w:val="24"/>
          <w:szCs w:val="24"/>
          <w:lang w:val="en-GB"/>
        </w:rPr>
        <w:t>, W.C. Stallings, J.A. Fee, M.L. Ludwig,</w:t>
      </w:r>
      <w:r w:rsidRPr="0069231D">
        <w:rPr>
          <w:rFonts w:ascii="Times New Roman" w:hAnsi="Times New Roman" w:cs="Times New Roman"/>
          <w:i/>
          <w:noProof w:val="0"/>
          <w:sz w:val="24"/>
          <w:szCs w:val="24"/>
          <w:lang w:val="en-GB"/>
        </w:rPr>
        <w:t xml:space="preserve"> </w:t>
      </w:r>
      <w:proofErr w:type="spellStart"/>
      <w:r w:rsidRPr="0069231D">
        <w:rPr>
          <w:rFonts w:ascii="Times New Roman" w:hAnsi="Times New Roman" w:cs="Times New Roman"/>
          <w:noProof w:val="0"/>
          <w:sz w:val="24"/>
          <w:szCs w:val="24"/>
          <w:lang w:val="en-GB"/>
        </w:rPr>
        <w:t>Biochem</w:t>
      </w:r>
      <w:proofErr w:type="spellEnd"/>
      <w:r w:rsidRPr="0069231D">
        <w:rPr>
          <w:rFonts w:ascii="Times New Roman" w:hAnsi="Times New Roman" w:cs="Times New Roman"/>
          <w:noProof w:val="0"/>
          <w:sz w:val="24"/>
          <w:szCs w:val="24"/>
          <w:lang w:val="en-GB"/>
        </w:rPr>
        <w:t>. 34</w:t>
      </w:r>
      <w:r w:rsidR="00E05A24" w:rsidRPr="0069231D">
        <w:rPr>
          <w:rFonts w:ascii="Times New Roman" w:hAnsi="Times New Roman" w:cs="Times New Roman"/>
          <w:noProof w:val="0"/>
          <w:sz w:val="24"/>
          <w:szCs w:val="24"/>
          <w:lang w:val="en-GB"/>
        </w:rPr>
        <w:t>, 1646</w:t>
      </w:r>
      <w:r w:rsidRPr="0069231D">
        <w:rPr>
          <w:rFonts w:ascii="Times New Roman" w:hAnsi="Times New Roman" w:cs="Times New Roman"/>
          <w:noProof w:val="0"/>
          <w:sz w:val="24"/>
          <w:szCs w:val="24"/>
          <w:lang w:val="en-GB"/>
        </w:rPr>
        <w:t xml:space="preserve"> (1995)</w:t>
      </w:r>
      <w:bookmarkEnd w:id="15"/>
    </w:p>
    <w:p w:rsidR="002B566A" w:rsidRPr="0069231D" w:rsidRDefault="002B566A" w:rsidP="0069231D">
      <w:pPr>
        <w:pStyle w:val="EndNoteBibliography"/>
        <w:spacing w:after="0"/>
        <w:rPr>
          <w:rFonts w:ascii="Times New Roman" w:hAnsi="Times New Roman" w:cs="Times New Roman"/>
          <w:noProof w:val="0"/>
          <w:sz w:val="24"/>
          <w:szCs w:val="24"/>
          <w:lang w:val="en-GB"/>
        </w:rPr>
      </w:pPr>
      <w:bookmarkStart w:id="16" w:name="_ENREF_68"/>
      <w:bookmarkStart w:id="17" w:name="_ENREF_95"/>
      <w:r w:rsidRPr="0069231D">
        <w:rPr>
          <w:rFonts w:ascii="Times New Roman" w:hAnsi="Times New Roman" w:cs="Times New Roman"/>
          <w:noProof w:val="0"/>
          <w:sz w:val="24"/>
          <w:szCs w:val="24"/>
          <w:lang w:val="en-GB"/>
        </w:rPr>
        <w:t xml:space="preserve">F. </w:t>
      </w:r>
      <w:proofErr w:type="spellStart"/>
      <w:r w:rsidRPr="0069231D">
        <w:rPr>
          <w:rFonts w:ascii="Times New Roman" w:hAnsi="Times New Roman" w:cs="Times New Roman"/>
          <w:noProof w:val="0"/>
          <w:sz w:val="24"/>
          <w:szCs w:val="24"/>
          <w:lang w:val="en-GB"/>
        </w:rPr>
        <w:t>Farzaneh</w:t>
      </w:r>
      <w:proofErr w:type="spellEnd"/>
      <w:r w:rsidRPr="0069231D">
        <w:rPr>
          <w:rFonts w:ascii="Times New Roman" w:hAnsi="Times New Roman" w:cs="Times New Roman"/>
          <w:noProof w:val="0"/>
          <w:sz w:val="24"/>
          <w:szCs w:val="24"/>
          <w:lang w:val="en-GB"/>
        </w:rPr>
        <w:t xml:space="preserve">, S. </w:t>
      </w:r>
      <w:proofErr w:type="spellStart"/>
      <w:r w:rsidRPr="0069231D">
        <w:rPr>
          <w:rFonts w:ascii="Times New Roman" w:hAnsi="Times New Roman" w:cs="Times New Roman"/>
          <w:noProof w:val="0"/>
          <w:sz w:val="24"/>
          <w:szCs w:val="24"/>
          <w:lang w:val="en-GB"/>
        </w:rPr>
        <w:t>Sohrabi</w:t>
      </w:r>
      <w:proofErr w:type="spellEnd"/>
      <w:r w:rsidRPr="0069231D">
        <w:rPr>
          <w:rFonts w:ascii="Times New Roman" w:hAnsi="Times New Roman" w:cs="Times New Roman"/>
          <w:noProof w:val="0"/>
          <w:sz w:val="24"/>
          <w:szCs w:val="24"/>
          <w:lang w:val="en-GB"/>
        </w:rPr>
        <w:t xml:space="preserve">, M. </w:t>
      </w:r>
      <w:proofErr w:type="spellStart"/>
      <w:r w:rsidRPr="0069231D">
        <w:rPr>
          <w:rFonts w:ascii="Times New Roman" w:hAnsi="Times New Roman" w:cs="Times New Roman"/>
          <w:noProof w:val="0"/>
          <w:sz w:val="24"/>
          <w:szCs w:val="24"/>
          <w:lang w:val="en-GB"/>
        </w:rPr>
        <w:t>Ghiasi</w:t>
      </w:r>
      <w:proofErr w:type="spellEnd"/>
      <w:r w:rsidRPr="0069231D">
        <w:rPr>
          <w:rFonts w:ascii="Times New Roman" w:hAnsi="Times New Roman" w:cs="Times New Roman"/>
          <w:noProof w:val="0"/>
          <w:sz w:val="24"/>
          <w:szCs w:val="24"/>
          <w:lang w:val="en-GB"/>
        </w:rPr>
        <w:t>, M. Ghandi, V. Mehdi Ghandi, J. Porous Mater. 20</w:t>
      </w:r>
      <w:r w:rsidR="00300884" w:rsidRPr="0069231D">
        <w:rPr>
          <w:rFonts w:ascii="Times New Roman" w:hAnsi="Times New Roman" w:cs="Times New Roman"/>
          <w:noProof w:val="0"/>
          <w:sz w:val="24"/>
          <w:szCs w:val="24"/>
          <w:lang w:val="en-GB"/>
        </w:rPr>
        <w:t>, 267</w:t>
      </w:r>
      <w:r w:rsidRPr="0069231D">
        <w:rPr>
          <w:rFonts w:ascii="Times New Roman" w:hAnsi="Times New Roman" w:cs="Times New Roman"/>
          <w:noProof w:val="0"/>
          <w:sz w:val="24"/>
          <w:szCs w:val="24"/>
          <w:lang w:val="en-GB"/>
        </w:rPr>
        <w:t xml:space="preserve"> (2013)</w:t>
      </w:r>
      <w:bookmarkEnd w:id="16"/>
    </w:p>
    <w:p w:rsidR="002B566A" w:rsidRPr="0069231D" w:rsidRDefault="002B566A" w:rsidP="0069231D">
      <w:pPr>
        <w:pStyle w:val="EndNoteBibliography"/>
        <w:spacing w:after="0"/>
        <w:rPr>
          <w:rFonts w:ascii="Times New Roman" w:hAnsi="Times New Roman" w:cs="Times New Roman"/>
          <w:noProof w:val="0"/>
          <w:sz w:val="24"/>
          <w:szCs w:val="24"/>
          <w:lang w:val="en-GB"/>
        </w:rPr>
      </w:pPr>
      <w:bookmarkStart w:id="18" w:name="_ENREF_71"/>
      <w:r w:rsidRPr="0069231D">
        <w:rPr>
          <w:rFonts w:ascii="Times New Roman" w:hAnsi="Times New Roman" w:cs="Times New Roman"/>
          <w:noProof w:val="0"/>
          <w:sz w:val="24"/>
          <w:szCs w:val="24"/>
          <w:lang w:val="en-GB"/>
        </w:rPr>
        <w:t xml:space="preserve">M. </w:t>
      </w:r>
      <w:proofErr w:type="spellStart"/>
      <w:r w:rsidRPr="0069231D">
        <w:rPr>
          <w:rFonts w:ascii="Times New Roman" w:hAnsi="Times New Roman" w:cs="Times New Roman"/>
          <w:noProof w:val="0"/>
          <w:sz w:val="24"/>
          <w:szCs w:val="24"/>
          <w:lang w:val="en-GB"/>
        </w:rPr>
        <w:t>Halma</w:t>
      </w:r>
      <w:proofErr w:type="spellEnd"/>
      <w:r w:rsidRPr="0069231D">
        <w:rPr>
          <w:rFonts w:ascii="Times New Roman" w:hAnsi="Times New Roman" w:cs="Times New Roman"/>
          <w:noProof w:val="0"/>
          <w:sz w:val="24"/>
          <w:szCs w:val="24"/>
          <w:lang w:val="en-GB"/>
        </w:rPr>
        <w:t xml:space="preserve">, K.A.D. de Freitas Castro, C. </w:t>
      </w:r>
      <w:proofErr w:type="spellStart"/>
      <w:r w:rsidRPr="0069231D">
        <w:rPr>
          <w:rFonts w:ascii="Times New Roman" w:hAnsi="Times New Roman" w:cs="Times New Roman"/>
          <w:noProof w:val="0"/>
          <w:sz w:val="24"/>
          <w:szCs w:val="24"/>
          <w:lang w:val="en-GB"/>
        </w:rPr>
        <w:t>Taviot-Gueho</w:t>
      </w:r>
      <w:proofErr w:type="spellEnd"/>
      <w:r w:rsidRPr="0069231D">
        <w:rPr>
          <w:rFonts w:ascii="Times New Roman" w:hAnsi="Times New Roman" w:cs="Times New Roman"/>
          <w:noProof w:val="0"/>
          <w:sz w:val="24"/>
          <w:szCs w:val="24"/>
          <w:lang w:val="en-GB"/>
        </w:rPr>
        <w:t xml:space="preserve">, V. </w:t>
      </w:r>
      <w:proofErr w:type="spellStart"/>
      <w:r w:rsidRPr="0069231D">
        <w:rPr>
          <w:rFonts w:ascii="Times New Roman" w:hAnsi="Times New Roman" w:cs="Times New Roman"/>
          <w:noProof w:val="0"/>
          <w:sz w:val="24"/>
          <w:szCs w:val="24"/>
          <w:lang w:val="en-GB"/>
        </w:rPr>
        <w:t>Prévot</w:t>
      </w:r>
      <w:proofErr w:type="spellEnd"/>
      <w:r w:rsidRPr="0069231D">
        <w:rPr>
          <w:rFonts w:ascii="Times New Roman" w:hAnsi="Times New Roman" w:cs="Times New Roman"/>
          <w:noProof w:val="0"/>
          <w:sz w:val="24"/>
          <w:szCs w:val="24"/>
          <w:lang w:val="en-GB"/>
        </w:rPr>
        <w:t xml:space="preserve">, C. </w:t>
      </w:r>
      <w:proofErr w:type="spellStart"/>
      <w:r w:rsidRPr="0069231D">
        <w:rPr>
          <w:rFonts w:ascii="Times New Roman" w:hAnsi="Times New Roman" w:cs="Times New Roman"/>
          <w:noProof w:val="0"/>
          <w:sz w:val="24"/>
          <w:szCs w:val="24"/>
          <w:lang w:val="en-GB"/>
        </w:rPr>
        <w:t>Forano</w:t>
      </w:r>
      <w:proofErr w:type="spellEnd"/>
      <w:r w:rsidRPr="0069231D">
        <w:rPr>
          <w:rFonts w:ascii="Times New Roman" w:hAnsi="Times New Roman" w:cs="Times New Roman"/>
          <w:noProof w:val="0"/>
          <w:sz w:val="24"/>
          <w:szCs w:val="24"/>
          <w:lang w:val="en-GB"/>
        </w:rPr>
        <w:t xml:space="preserve">, F. </w:t>
      </w:r>
      <w:proofErr w:type="spellStart"/>
      <w:r w:rsidRPr="0069231D">
        <w:rPr>
          <w:rFonts w:ascii="Times New Roman" w:hAnsi="Times New Roman" w:cs="Times New Roman"/>
          <w:noProof w:val="0"/>
          <w:sz w:val="24"/>
          <w:szCs w:val="24"/>
          <w:lang w:val="en-GB"/>
        </w:rPr>
        <w:t>Wypych</w:t>
      </w:r>
      <w:proofErr w:type="spellEnd"/>
      <w:r w:rsidRPr="0069231D">
        <w:rPr>
          <w:rFonts w:ascii="Times New Roman" w:hAnsi="Times New Roman" w:cs="Times New Roman"/>
          <w:noProof w:val="0"/>
          <w:sz w:val="24"/>
          <w:szCs w:val="24"/>
          <w:lang w:val="en-GB"/>
        </w:rPr>
        <w:t xml:space="preserve">, S. </w:t>
      </w:r>
      <w:proofErr w:type="spellStart"/>
      <w:r w:rsidRPr="0069231D">
        <w:rPr>
          <w:rFonts w:ascii="Times New Roman" w:hAnsi="Times New Roman" w:cs="Times New Roman"/>
          <w:noProof w:val="0"/>
          <w:sz w:val="24"/>
          <w:szCs w:val="24"/>
          <w:lang w:val="en-GB"/>
        </w:rPr>
        <w:t>Nakagaki</w:t>
      </w:r>
      <w:proofErr w:type="spellEnd"/>
      <w:r w:rsidRPr="0069231D">
        <w:rPr>
          <w:rFonts w:ascii="Times New Roman" w:hAnsi="Times New Roman" w:cs="Times New Roman"/>
          <w:noProof w:val="0"/>
          <w:sz w:val="24"/>
          <w:szCs w:val="24"/>
          <w:lang w:val="en-GB"/>
        </w:rPr>
        <w:t xml:space="preserve">, J. </w:t>
      </w:r>
      <w:proofErr w:type="spellStart"/>
      <w:r w:rsidRPr="0069231D">
        <w:rPr>
          <w:rFonts w:ascii="Times New Roman" w:hAnsi="Times New Roman" w:cs="Times New Roman"/>
          <w:noProof w:val="0"/>
          <w:sz w:val="24"/>
          <w:szCs w:val="24"/>
          <w:lang w:val="en-GB"/>
        </w:rPr>
        <w:t>Catal</w:t>
      </w:r>
      <w:proofErr w:type="spellEnd"/>
      <w:r w:rsidRPr="0069231D">
        <w:rPr>
          <w:rFonts w:ascii="Times New Roman" w:hAnsi="Times New Roman" w:cs="Times New Roman"/>
          <w:noProof w:val="0"/>
          <w:sz w:val="24"/>
          <w:szCs w:val="24"/>
          <w:lang w:val="en-GB"/>
        </w:rPr>
        <w:t>. 257</w:t>
      </w:r>
      <w:r w:rsidR="00342AB2" w:rsidRPr="0069231D">
        <w:rPr>
          <w:rFonts w:ascii="Times New Roman" w:hAnsi="Times New Roman" w:cs="Times New Roman"/>
          <w:noProof w:val="0"/>
          <w:sz w:val="24"/>
          <w:szCs w:val="24"/>
          <w:lang w:val="en-GB"/>
        </w:rPr>
        <w:t>, 233</w:t>
      </w:r>
      <w:r w:rsidRPr="0069231D">
        <w:rPr>
          <w:rFonts w:ascii="Times New Roman" w:hAnsi="Times New Roman" w:cs="Times New Roman"/>
          <w:noProof w:val="0"/>
          <w:sz w:val="24"/>
          <w:szCs w:val="24"/>
          <w:lang w:val="en-GB"/>
        </w:rPr>
        <w:t xml:space="preserve"> (2008)</w:t>
      </w:r>
      <w:bookmarkEnd w:id="18"/>
    </w:p>
    <w:p w:rsidR="002B566A" w:rsidRPr="0069231D" w:rsidRDefault="002B566A" w:rsidP="0069231D">
      <w:pPr>
        <w:pStyle w:val="EndNoteBibliography"/>
        <w:spacing w:after="0"/>
        <w:rPr>
          <w:rFonts w:ascii="Times New Roman" w:hAnsi="Times New Roman" w:cs="Times New Roman"/>
          <w:noProof w:val="0"/>
          <w:sz w:val="24"/>
          <w:szCs w:val="24"/>
          <w:lang w:val="en-GB"/>
        </w:rPr>
      </w:pPr>
      <w:bookmarkStart w:id="19" w:name="_ENREF_74"/>
      <w:r w:rsidRPr="0069231D">
        <w:rPr>
          <w:rFonts w:ascii="Times New Roman" w:hAnsi="Times New Roman" w:cs="Times New Roman"/>
          <w:noProof w:val="0"/>
          <w:sz w:val="24"/>
          <w:szCs w:val="24"/>
          <w:lang w:val="en-GB"/>
        </w:rPr>
        <w:t xml:space="preserve">A. </w:t>
      </w:r>
      <w:proofErr w:type="spellStart"/>
      <w:r w:rsidRPr="0069231D">
        <w:rPr>
          <w:rFonts w:ascii="Times New Roman" w:hAnsi="Times New Roman" w:cs="Times New Roman"/>
          <w:noProof w:val="0"/>
          <w:sz w:val="24"/>
          <w:szCs w:val="24"/>
          <w:lang w:val="en-GB"/>
        </w:rPr>
        <w:t>Baso</w:t>
      </w:r>
      <w:proofErr w:type="spellEnd"/>
      <w:r w:rsidRPr="0069231D">
        <w:rPr>
          <w:rFonts w:ascii="Times New Roman" w:hAnsi="Times New Roman" w:cs="Times New Roman"/>
          <w:noProof w:val="0"/>
          <w:sz w:val="24"/>
          <w:szCs w:val="24"/>
          <w:lang w:val="en-GB"/>
        </w:rPr>
        <w:t xml:space="preserve">, L.D. Martin, C. Ebert, L. </w:t>
      </w:r>
      <w:proofErr w:type="spellStart"/>
      <w:r w:rsidRPr="0069231D">
        <w:rPr>
          <w:rFonts w:ascii="Times New Roman" w:hAnsi="Times New Roman" w:cs="Times New Roman"/>
          <w:noProof w:val="0"/>
          <w:sz w:val="24"/>
          <w:szCs w:val="24"/>
          <w:lang w:val="en-GB"/>
        </w:rPr>
        <w:t>Gardossi</w:t>
      </w:r>
      <w:proofErr w:type="spellEnd"/>
      <w:r w:rsidRPr="0069231D">
        <w:rPr>
          <w:rFonts w:ascii="Times New Roman" w:hAnsi="Times New Roman" w:cs="Times New Roman"/>
          <w:noProof w:val="0"/>
          <w:sz w:val="24"/>
          <w:szCs w:val="24"/>
          <w:lang w:val="en-GB"/>
        </w:rPr>
        <w:t xml:space="preserve">, P. Linda, F. </w:t>
      </w:r>
      <w:proofErr w:type="spellStart"/>
      <w:r w:rsidRPr="0069231D">
        <w:rPr>
          <w:rFonts w:ascii="Times New Roman" w:hAnsi="Times New Roman" w:cs="Times New Roman"/>
          <w:noProof w:val="0"/>
          <w:sz w:val="24"/>
          <w:szCs w:val="24"/>
          <w:lang w:val="en-GB"/>
        </w:rPr>
        <w:t>Sibilla</w:t>
      </w:r>
      <w:proofErr w:type="spellEnd"/>
      <w:r w:rsidRPr="0069231D">
        <w:rPr>
          <w:rFonts w:ascii="Times New Roman" w:hAnsi="Times New Roman" w:cs="Times New Roman"/>
          <w:noProof w:val="0"/>
          <w:sz w:val="24"/>
          <w:szCs w:val="24"/>
          <w:lang w:val="en-GB"/>
        </w:rPr>
        <w:t xml:space="preserve">, Tetrahedron </w:t>
      </w:r>
      <w:proofErr w:type="spellStart"/>
      <w:r w:rsidRPr="0069231D">
        <w:rPr>
          <w:rFonts w:ascii="Times New Roman" w:hAnsi="Times New Roman" w:cs="Times New Roman"/>
          <w:noProof w:val="0"/>
          <w:sz w:val="24"/>
          <w:szCs w:val="24"/>
          <w:lang w:val="en-GB"/>
        </w:rPr>
        <w:t>Lett</w:t>
      </w:r>
      <w:proofErr w:type="spellEnd"/>
      <w:r w:rsidRPr="0069231D">
        <w:rPr>
          <w:rFonts w:ascii="Times New Roman" w:hAnsi="Times New Roman" w:cs="Times New Roman"/>
          <w:noProof w:val="0"/>
          <w:sz w:val="24"/>
          <w:szCs w:val="24"/>
          <w:lang w:val="en-GB"/>
        </w:rPr>
        <w:t>. 44</w:t>
      </w:r>
      <w:r w:rsidR="00342AB2" w:rsidRPr="0069231D">
        <w:rPr>
          <w:rFonts w:ascii="Times New Roman" w:hAnsi="Times New Roman" w:cs="Times New Roman"/>
          <w:noProof w:val="0"/>
          <w:sz w:val="24"/>
          <w:szCs w:val="24"/>
          <w:lang w:val="en-GB"/>
        </w:rPr>
        <w:t>, 5889</w:t>
      </w:r>
      <w:r w:rsidRPr="0069231D">
        <w:rPr>
          <w:rFonts w:ascii="Times New Roman" w:hAnsi="Times New Roman" w:cs="Times New Roman"/>
          <w:noProof w:val="0"/>
          <w:sz w:val="24"/>
          <w:szCs w:val="24"/>
          <w:lang w:val="en-GB"/>
        </w:rPr>
        <w:t xml:space="preserve"> (2003)</w:t>
      </w:r>
      <w:bookmarkEnd w:id="19"/>
    </w:p>
    <w:p w:rsidR="002B566A" w:rsidRPr="0069231D" w:rsidRDefault="002B566A" w:rsidP="0069231D">
      <w:pPr>
        <w:pStyle w:val="EndNoteBibliography"/>
        <w:spacing w:after="0"/>
        <w:ind w:left="742" w:hangingChars="309" w:hanging="742"/>
        <w:rPr>
          <w:rFonts w:ascii="Times New Roman" w:hAnsi="Times New Roman" w:cs="Times New Roman"/>
          <w:noProof w:val="0"/>
          <w:sz w:val="24"/>
          <w:szCs w:val="24"/>
          <w:lang w:val="en-GB"/>
        </w:rPr>
      </w:pPr>
      <w:bookmarkStart w:id="20" w:name="_ENREF_75"/>
      <w:r w:rsidRPr="0069231D">
        <w:rPr>
          <w:rFonts w:ascii="Times New Roman" w:hAnsi="Times New Roman" w:cs="Times New Roman"/>
          <w:noProof w:val="0"/>
          <w:sz w:val="24"/>
          <w:szCs w:val="24"/>
          <w:lang w:val="en-GB"/>
        </w:rPr>
        <w:t xml:space="preserve">H.H.P. </w:t>
      </w:r>
      <w:proofErr w:type="spellStart"/>
      <w:r w:rsidRPr="0069231D">
        <w:rPr>
          <w:rFonts w:ascii="Times New Roman" w:hAnsi="Times New Roman" w:cs="Times New Roman"/>
          <w:noProof w:val="0"/>
          <w:sz w:val="24"/>
          <w:szCs w:val="24"/>
          <w:lang w:val="en-GB"/>
        </w:rPr>
        <w:t>Yiu</w:t>
      </w:r>
      <w:proofErr w:type="spellEnd"/>
      <w:r w:rsidRPr="0069231D">
        <w:rPr>
          <w:rFonts w:ascii="Times New Roman" w:hAnsi="Times New Roman" w:cs="Times New Roman"/>
          <w:noProof w:val="0"/>
          <w:sz w:val="24"/>
          <w:szCs w:val="24"/>
          <w:lang w:val="en-GB"/>
        </w:rPr>
        <w:t>, P.A. Wright,</w:t>
      </w:r>
      <w:r w:rsidRPr="0069231D">
        <w:rPr>
          <w:rFonts w:ascii="Times New Roman" w:hAnsi="Times New Roman" w:cs="Times New Roman"/>
          <w:i/>
          <w:noProof w:val="0"/>
          <w:sz w:val="24"/>
          <w:szCs w:val="24"/>
          <w:lang w:val="en-GB"/>
        </w:rPr>
        <w:t xml:space="preserve"> </w:t>
      </w:r>
      <w:r w:rsidRPr="0069231D">
        <w:rPr>
          <w:rFonts w:ascii="Times New Roman" w:hAnsi="Times New Roman" w:cs="Times New Roman"/>
          <w:noProof w:val="0"/>
          <w:sz w:val="24"/>
          <w:szCs w:val="24"/>
          <w:lang w:val="en-GB"/>
        </w:rPr>
        <w:t>J. Mater. Chem. 15</w:t>
      </w:r>
      <w:r w:rsidR="00342AB2" w:rsidRPr="0069231D">
        <w:rPr>
          <w:rFonts w:ascii="Times New Roman" w:hAnsi="Times New Roman" w:cs="Times New Roman"/>
          <w:noProof w:val="0"/>
          <w:sz w:val="24"/>
          <w:szCs w:val="24"/>
          <w:lang w:val="en-GB"/>
        </w:rPr>
        <w:t>, 3690</w:t>
      </w:r>
      <w:r w:rsidRPr="0069231D">
        <w:rPr>
          <w:rFonts w:ascii="Times New Roman" w:hAnsi="Times New Roman" w:cs="Times New Roman"/>
          <w:noProof w:val="0"/>
          <w:sz w:val="24"/>
          <w:szCs w:val="24"/>
          <w:lang w:val="en-GB"/>
        </w:rPr>
        <w:t xml:space="preserve"> (2005)</w:t>
      </w:r>
      <w:bookmarkEnd w:id="20"/>
    </w:p>
    <w:p w:rsidR="002B566A" w:rsidRPr="0069231D" w:rsidRDefault="002B566A" w:rsidP="0069231D">
      <w:pPr>
        <w:pStyle w:val="EndNoteBibliography"/>
        <w:spacing w:after="0"/>
        <w:ind w:left="742" w:hangingChars="309" w:hanging="742"/>
        <w:rPr>
          <w:rFonts w:ascii="Times New Roman" w:hAnsi="Times New Roman" w:cs="Times New Roman"/>
          <w:noProof w:val="0"/>
          <w:sz w:val="24"/>
          <w:szCs w:val="24"/>
          <w:lang w:val="en-GB"/>
        </w:rPr>
      </w:pPr>
      <w:bookmarkStart w:id="21" w:name="_ENREF_76"/>
      <w:r w:rsidRPr="0069231D">
        <w:rPr>
          <w:rFonts w:ascii="Times New Roman" w:hAnsi="Times New Roman" w:cs="Times New Roman"/>
          <w:noProof w:val="0"/>
          <w:sz w:val="24"/>
          <w:szCs w:val="24"/>
          <w:lang w:val="en-GB"/>
        </w:rPr>
        <w:t xml:space="preserve">C. </w:t>
      </w:r>
      <w:proofErr w:type="spellStart"/>
      <w:r w:rsidRPr="0069231D">
        <w:rPr>
          <w:rFonts w:ascii="Times New Roman" w:hAnsi="Times New Roman" w:cs="Times New Roman"/>
          <w:noProof w:val="0"/>
          <w:sz w:val="24"/>
          <w:szCs w:val="24"/>
          <w:lang w:val="en-GB"/>
        </w:rPr>
        <w:t>Ispas</w:t>
      </w:r>
      <w:proofErr w:type="spellEnd"/>
      <w:r w:rsidRPr="0069231D">
        <w:rPr>
          <w:rFonts w:ascii="Times New Roman" w:hAnsi="Times New Roman" w:cs="Times New Roman"/>
          <w:noProof w:val="0"/>
          <w:sz w:val="24"/>
          <w:szCs w:val="24"/>
          <w:lang w:val="en-GB"/>
        </w:rPr>
        <w:t xml:space="preserve">, I. </w:t>
      </w:r>
      <w:proofErr w:type="spellStart"/>
      <w:r w:rsidRPr="0069231D">
        <w:rPr>
          <w:rFonts w:ascii="Times New Roman" w:hAnsi="Times New Roman" w:cs="Times New Roman"/>
          <w:noProof w:val="0"/>
          <w:sz w:val="24"/>
          <w:szCs w:val="24"/>
          <w:lang w:val="en-GB"/>
        </w:rPr>
        <w:t>Sokolov</w:t>
      </w:r>
      <w:proofErr w:type="spellEnd"/>
      <w:r w:rsidRPr="0069231D">
        <w:rPr>
          <w:rFonts w:ascii="Times New Roman" w:hAnsi="Times New Roman" w:cs="Times New Roman"/>
          <w:noProof w:val="0"/>
          <w:sz w:val="24"/>
          <w:szCs w:val="24"/>
          <w:lang w:val="en-GB"/>
        </w:rPr>
        <w:t xml:space="preserve">, S. </w:t>
      </w:r>
      <w:proofErr w:type="spellStart"/>
      <w:r w:rsidRPr="0069231D">
        <w:rPr>
          <w:rFonts w:ascii="Times New Roman" w:hAnsi="Times New Roman" w:cs="Times New Roman"/>
          <w:noProof w:val="0"/>
          <w:sz w:val="24"/>
          <w:szCs w:val="24"/>
          <w:lang w:val="en-GB"/>
        </w:rPr>
        <w:t>Andreescu</w:t>
      </w:r>
      <w:proofErr w:type="spellEnd"/>
      <w:r w:rsidRPr="0069231D">
        <w:rPr>
          <w:rFonts w:ascii="Times New Roman" w:hAnsi="Times New Roman" w:cs="Times New Roman"/>
          <w:noProof w:val="0"/>
          <w:sz w:val="24"/>
          <w:szCs w:val="24"/>
          <w:lang w:val="en-GB"/>
        </w:rPr>
        <w:t xml:space="preserve">, Anal. </w:t>
      </w:r>
      <w:proofErr w:type="spellStart"/>
      <w:proofErr w:type="gramStart"/>
      <w:r w:rsidRPr="0069231D">
        <w:rPr>
          <w:rFonts w:ascii="Times New Roman" w:hAnsi="Times New Roman" w:cs="Times New Roman"/>
          <w:noProof w:val="0"/>
          <w:sz w:val="24"/>
          <w:szCs w:val="24"/>
          <w:lang w:val="en-GB"/>
        </w:rPr>
        <w:t>Bioanal</w:t>
      </w:r>
      <w:proofErr w:type="spellEnd"/>
      <w:r w:rsidRPr="0069231D">
        <w:rPr>
          <w:rFonts w:ascii="Times New Roman" w:hAnsi="Times New Roman" w:cs="Times New Roman"/>
          <w:noProof w:val="0"/>
          <w:sz w:val="24"/>
          <w:szCs w:val="24"/>
          <w:lang w:val="en-GB"/>
        </w:rPr>
        <w:t>.</w:t>
      </w:r>
      <w:proofErr w:type="gramEnd"/>
      <w:r w:rsidRPr="0069231D">
        <w:rPr>
          <w:rFonts w:ascii="Times New Roman" w:hAnsi="Times New Roman" w:cs="Times New Roman"/>
          <w:noProof w:val="0"/>
          <w:sz w:val="24"/>
          <w:szCs w:val="24"/>
          <w:lang w:val="en-GB"/>
        </w:rPr>
        <w:t xml:space="preserve"> Chem. 393</w:t>
      </w:r>
      <w:r w:rsidR="00342AB2" w:rsidRPr="0069231D">
        <w:rPr>
          <w:rFonts w:ascii="Times New Roman" w:hAnsi="Times New Roman" w:cs="Times New Roman"/>
          <w:noProof w:val="0"/>
          <w:sz w:val="24"/>
          <w:szCs w:val="24"/>
          <w:lang w:val="en-GB"/>
        </w:rPr>
        <w:t>, 543</w:t>
      </w:r>
      <w:r w:rsidRPr="0069231D">
        <w:rPr>
          <w:rFonts w:ascii="Times New Roman" w:hAnsi="Times New Roman" w:cs="Times New Roman"/>
          <w:noProof w:val="0"/>
          <w:sz w:val="24"/>
          <w:szCs w:val="24"/>
          <w:lang w:val="en-GB"/>
        </w:rPr>
        <w:t xml:space="preserve"> (2009)</w:t>
      </w:r>
      <w:bookmarkEnd w:id="21"/>
    </w:p>
    <w:p w:rsidR="002B566A" w:rsidRPr="0069231D" w:rsidRDefault="002B566A" w:rsidP="002738DB">
      <w:pPr>
        <w:pStyle w:val="EndNoteBibliography"/>
        <w:spacing w:after="0"/>
        <w:rPr>
          <w:rFonts w:ascii="Times New Roman" w:hAnsi="Times New Roman" w:cs="Times New Roman"/>
          <w:noProof w:val="0"/>
          <w:sz w:val="24"/>
          <w:szCs w:val="24"/>
          <w:lang w:val="en-GB"/>
        </w:rPr>
      </w:pPr>
      <w:bookmarkStart w:id="22" w:name="_ENREF_85"/>
      <w:r w:rsidRPr="0069231D">
        <w:rPr>
          <w:rFonts w:ascii="Times New Roman" w:hAnsi="Times New Roman" w:cs="Times New Roman"/>
          <w:noProof w:val="0"/>
          <w:sz w:val="24"/>
          <w:szCs w:val="24"/>
          <w:lang w:val="en-GB"/>
        </w:rPr>
        <w:t xml:space="preserve">G.D. </w:t>
      </w:r>
      <w:proofErr w:type="spellStart"/>
      <w:proofErr w:type="gramStart"/>
      <w:r w:rsidRPr="0069231D">
        <w:rPr>
          <w:rFonts w:ascii="Times New Roman" w:hAnsi="Times New Roman" w:cs="Times New Roman"/>
          <w:noProof w:val="0"/>
          <w:sz w:val="24"/>
          <w:szCs w:val="24"/>
          <w:lang w:val="en-GB"/>
        </w:rPr>
        <w:t>Pirngruber</w:t>
      </w:r>
      <w:proofErr w:type="spellEnd"/>
      <w:r w:rsidRPr="0069231D">
        <w:rPr>
          <w:rFonts w:ascii="Times New Roman" w:hAnsi="Times New Roman" w:cs="Times New Roman"/>
          <w:noProof w:val="0"/>
          <w:sz w:val="24"/>
          <w:szCs w:val="24"/>
          <w:lang w:val="en-GB"/>
        </w:rPr>
        <w:t xml:space="preserve"> ,</w:t>
      </w:r>
      <w:proofErr w:type="gramEnd"/>
      <w:r w:rsidRPr="0069231D">
        <w:rPr>
          <w:rFonts w:ascii="Times New Roman" w:hAnsi="Times New Roman" w:cs="Times New Roman"/>
          <w:noProof w:val="0"/>
          <w:sz w:val="24"/>
          <w:szCs w:val="24"/>
          <w:lang w:val="en-GB"/>
        </w:rPr>
        <w:t xml:space="preserve"> L. </w:t>
      </w:r>
      <w:proofErr w:type="spellStart"/>
      <w:r w:rsidRPr="0069231D">
        <w:rPr>
          <w:rFonts w:ascii="Times New Roman" w:hAnsi="Times New Roman" w:cs="Times New Roman"/>
          <w:noProof w:val="0"/>
          <w:sz w:val="24"/>
          <w:szCs w:val="24"/>
          <w:lang w:val="en-GB"/>
        </w:rPr>
        <w:t>Frunz</w:t>
      </w:r>
      <w:proofErr w:type="spellEnd"/>
      <w:r w:rsidRPr="0069231D">
        <w:rPr>
          <w:rFonts w:ascii="Times New Roman" w:hAnsi="Times New Roman" w:cs="Times New Roman"/>
          <w:noProof w:val="0"/>
          <w:sz w:val="24"/>
          <w:szCs w:val="24"/>
          <w:lang w:val="en-GB"/>
        </w:rPr>
        <w:t xml:space="preserve">, M. </w:t>
      </w:r>
      <w:proofErr w:type="spellStart"/>
      <w:r w:rsidRPr="0069231D">
        <w:rPr>
          <w:rFonts w:ascii="Times New Roman" w:hAnsi="Times New Roman" w:cs="Times New Roman"/>
          <w:noProof w:val="0"/>
          <w:sz w:val="24"/>
          <w:szCs w:val="24"/>
          <w:lang w:val="en-GB"/>
        </w:rPr>
        <w:t>Lüchinger</w:t>
      </w:r>
      <w:proofErr w:type="spellEnd"/>
      <w:r w:rsidRPr="0069231D">
        <w:rPr>
          <w:rFonts w:ascii="Times New Roman" w:hAnsi="Times New Roman" w:cs="Times New Roman"/>
          <w:noProof w:val="0"/>
          <w:sz w:val="24"/>
          <w:szCs w:val="24"/>
          <w:lang w:val="en-GB"/>
        </w:rPr>
        <w:t>,</w:t>
      </w:r>
      <w:r w:rsidRPr="0069231D">
        <w:rPr>
          <w:rFonts w:ascii="Times New Roman" w:hAnsi="Times New Roman" w:cs="Times New Roman"/>
          <w:i/>
          <w:noProof w:val="0"/>
          <w:sz w:val="24"/>
          <w:szCs w:val="24"/>
          <w:lang w:val="en-GB"/>
        </w:rPr>
        <w:t xml:space="preserve"> </w:t>
      </w:r>
      <w:r w:rsidRPr="0069231D">
        <w:rPr>
          <w:rFonts w:ascii="Times New Roman" w:hAnsi="Times New Roman" w:cs="Times New Roman"/>
          <w:noProof w:val="0"/>
          <w:sz w:val="24"/>
          <w:szCs w:val="24"/>
          <w:lang w:val="en-GB"/>
        </w:rPr>
        <w:t>Phys. Chem. Chem. Phys. 11</w:t>
      </w:r>
      <w:r w:rsidR="00342AB2" w:rsidRPr="0069231D">
        <w:rPr>
          <w:rFonts w:ascii="Times New Roman" w:hAnsi="Times New Roman" w:cs="Times New Roman"/>
          <w:noProof w:val="0"/>
          <w:sz w:val="24"/>
          <w:szCs w:val="24"/>
          <w:lang w:val="en-GB"/>
        </w:rPr>
        <w:t>, 2928</w:t>
      </w:r>
      <w:r w:rsidRPr="0069231D">
        <w:rPr>
          <w:rFonts w:ascii="Times New Roman" w:hAnsi="Times New Roman" w:cs="Times New Roman"/>
          <w:noProof w:val="0"/>
          <w:sz w:val="24"/>
          <w:szCs w:val="24"/>
          <w:lang w:val="en-GB"/>
        </w:rPr>
        <w:t xml:space="preserve"> (2009)</w:t>
      </w:r>
      <w:bookmarkEnd w:id="22"/>
    </w:p>
    <w:p w:rsidR="008A0F62" w:rsidRPr="0069231D" w:rsidRDefault="008A0F62" w:rsidP="0069231D">
      <w:pPr>
        <w:pStyle w:val="EndNoteBibliography"/>
        <w:spacing w:after="0"/>
        <w:ind w:left="742" w:hangingChars="309" w:hanging="742"/>
        <w:rPr>
          <w:rFonts w:ascii="Times New Roman" w:hAnsi="Times New Roman" w:cs="Times New Roman"/>
          <w:noProof w:val="0"/>
          <w:sz w:val="24"/>
          <w:szCs w:val="24"/>
          <w:lang w:val="en-GB"/>
        </w:rPr>
      </w:pPr>
      <w:r w:rsidRPr="0069231D">
        <w:rPr>
          <w:rFonts w:ascii="Times New Roman" w:hAnsi="Times New Roman" w:cs="Times New Roman"/>
          <w:noProof w:val="0"/>
          <w:sz w:val="24"/>
          <w:szCs w:val="24"/>
          <w:lang w:val="en-GB"/>
        </w:rPr>
        <w:t xml:space="preserve">Y. Zhang, J. Zhao, L. </w:t>
      </w:r>
      <w:proofErr w:type="gramStart"/>
      <w:r w:rsidRPr="0069231D">
        <w:rPr>
          <w:rFonts w:ascii="Times New Roman" w:hAnsi="Times New Roman" w:cs="Times New Roman"/>
          <w:noProof w:val="0"/>
          <w:sz w:val="24"/>
          <w:szCs w:val="24"/>
          <w:lang w:val="en-GB"/>
        </w:rPr>
        <w:t>He, D. Zhao, S. Zhang, Mic.</w:t>
      </w:r>
      <w:proofErr w:type="gramEnd"/>
      <w:r w:rsidRPr="0069231D">
        <w:rPr>
          <w:rFonts w:ascii="Times New Roman" w:hAnsi="Times New Roman" w:cs="Times New Roman"/>
          <w:noProof w:val="0"/>
          <w:sz w:val="24"/>
          <w:szCs w:val="24"/>
          <w:lang w:val="en-GB"/>
        </w:rPr>
        <w:t xml:space="preserve"> </w:t>
      </w:r>
      <w:proofErr w:type="spellStart"/>
      <w:proofErr w:type="gramStart"/>
      <w:r w:rsidRPr="0069231D">
        <w:rPr>
          <w:rFonts w:ascii="Times New Roman" w:hAnsi="Times New Roman" w:cs="Times New Roman"/>
          <w:noProof w:val="0"/>
          <w:sz w:val="24"/>
          <w:szCs w:val="24"/>
          <w:lang w:val="en-GB"/>
        </w:rPr>
        <w:t>Mes</w:t>
      </w:r>
      <w:proofErr w:type="spellEnd"/>
      <w:r w:rsidRPr="0069231D">
        <w:rPr>
          <w:rFonts w:ascii="Times New Roman" w:hAnsi="Times New Roman" w:cs="Times New Roman"/>
          <w:noProof w:val="0"/>
          <w:sz w:val="24"/>
          <w:szCs w:val="24"/>
          <w:lang w:val="en-GB"/>
        </w:rPr>
        <w:t>.</w:t>
      </w:r>
      <w:proofErr w:type="gramEnd"/>
      <w:r w:rsidRPr="0069231D">
        <w:rPr>
          <w:rFonts w:ascii="Times New Roman" w:hAnsi="Times New Roman" w:cs="Times New Roman"/>
          <w:noProof w:val="0"/>
          <w:sz w:val="24"/>
          <w:szCs w:val="24"/>
          <w:lang w:val="en-GB"/>
        </w:rPr>
        <w:t xml:space="preserve"> </w:t>
      </w:r>
      <w:proofErr w:type="gramStart"/>
      <w:r w:rsidRPr="0069231D">
        <w:rPr>
          <w:rFonts w:ascii="Times New Roman" w:hAnsi="Times New Roman" w:cs="Times New Roman"/>
          <w:noProof w:val="0"/>
          <w:sz w:val="24"/>
          <w:szCs w:val="24"/>
          <w:lang w:val="en-GB"/>
        </w:rPr>
        <w:t>Mater.</w:t>
      </w:r>
      <w:proofErr w:type="gramEnd"/>
      <w:r w:rsidRPr="0069231D">
        <w:rPr>
          <w:rFonts w:ascii="Times New Roman" w:hAnsi="Times New Roman" w:cs="Times New Roman"/>
          <w:noProof w:val="0"/>
          <w:sz w:val="24"/>
          <w:szCs w:val="24"/>
          <w:lang w:val="en-GB"/>
        </w:rPr>
        <w:t xml:space="preserve"> 94</w:t>
      </w:r>
      <w:r w:rsidR="00010E7B" w:rsidRPr="0069231D">
        <w:rPr>
          <w:rFonts w:ascii="Times New Roman" w:hAnsi="Times New Roman" w:cs="Times New Roman"/>
          <w:noProof w:val="0"/>
          <w:sz w:val="24"/>
          <w:szCs w:val="24"/>
          <w:lang w:val="en-GB"/>
        </w:rPr>
        <w:t>, 159</w:t>
      </w:r>
      <w:r w:rsidRPr="0069231D">
        <w:rPr>
          <w:rFonts w:ascii="Times New Roman" w:hAnsi="Times New Roman" w:cs="Times New Roman"/>
          <w:noProof w:val="0"/>
          <w:sz w:val="24"/>
          <w:szCs w:val="24"/>
          <w:lang w:val="en-GB"/>
        </w:rPr>
        <w:t xml:space="preserve"> (2006)</w:t>
      </w:r>
      <w:bookmarkEnd w:id="17"/>
    </w:p>
    <w:p w:rsidR="008A0F62" w:rsidRPr="0069231D" w:rsidRDefault="008A0F62" w:rsidP="0069231D">
      <w:pPr>
        <w:pStyle w:val="EndNoteBibliography"/>
        <w:spacing w:after="0"/>
        <w:ind w:left="742" w:hangingChars="309" w:hanging="742"/>
        <w:rPr>
          <w:rFonts w:ascii="Times New Roman" w:hAnsi="Times New Roman" w:cs="Times New Roman"/>
          <w:noProof w:val="0"/>
          <w:sz w:val="24"/>
          <w:szCs w:val="24"/>
          <w:lang w:val="en-GB"/>
        </w:rPr>
      </w:pPr>
      <w:bookmarkStart w:id="23" w:name="_ENREF_96"/>
      <w:r w:rsidRPr="0069231D">
        <w:rPr>
          <w:rFonts w:ascii="Times New Roman" w:hAnsi="Times New Roman" w:cs="Times New Roman"/>
          <w:noProof w:val="0"/>
          <w:sz w:val="24"/>
          <w:szCs w:val="24"/>
          <w:lang w:val="en-GB"/>
        </w:rPr>
        <w:t xml:space="preserve">J. Gao, Y. Chen, B. Han, Z. Feng, C. Li, N. Zhou, Z. Gao, J. Mol. </w:t>
      </w:r>
      <w:proofErr w:type="spellStart"/>
      <w:r w:rsidRPr="0069231D">
        <w:rPr>
          <w:rFonts w:ascii="Times New Roman" w:hAnsi="Times New Roman" w:cs="Times New Roman"/>
          <w:noProof w:val="0"/>
          <w:sz w:val="24"/>
          <w:szCs w:val="24"/>
          <w:lang w:val="en-GB"/>
        </w:rPr>
        <w:t>Catal</w:t>
      </w:r>
      <w:proofErr w:type="spellEnd"/>
      <w:r w:rsidRPr="0069231D">
        <w:rPr>
          <w:rFonts w:ascii="Times New Roman" w:hAnsi="Times New Roman" w:cs="Times New Roman"/>
          <w:noProof w:val="0"/>
          <w:sz w:val="24"/>
          <w:szCs w:val="24"/>
          <w:lang w:val="en-GB"/>
        </w:rPr>
        <w:t>., A 210</w:t>
      </w:r>
      <w:r w:rsidR="00010E7B" w:rsidRPr="0069231D">
        <w:rPr>
          <w:rFonts w:ascii="Times New Roman" w:hAnsi="Times New Roman" w:cs="Times New Roman"/>
          <w:noProof w:val="0"/>
          <w:sz w:val="24"/>
          <w:szCs w:val="24"/>
          <w:lang w:val="en-GB"/>
        </w:rPr>
        <w:t>,</w:t>
      </w:r>
      <w:r w:rsidRPr="0069231D">
        <w:rPr>
          <w:rFonts w:ascii="Times New Roman" w:hAnsi="Times New Roman" w:cs="Times New Roman"/>
          <w:noProof w:val="0"/>
          <w:sz w:val="24"/>
          <w:szCs w:val="24"/>
          <w:lang w:val="en-GB"/>
        </w:rPr>
        <w:t xml:space="preserve"> </w:t>
      </w:r>
      <w:r w:rsidR="00010E7B" w:rsidRPr="0069231D">
        <w:rPr>
          <w:rFonts w:ascii="Times New Roman" w:hAnsi="Times New Roman" w:cs="Times New Roman"/>
          <w:noProof w:val="0"/>
          <w:sz w:val="24"/>
          <w:szCs w:val="24"/>
          <w:lang w:val="en-GB"/>
        </w:rPr>
        <w:t xml:space="preserve">197 </w:t>
      </w:r>
      <w:r w:rsidRPr="0069231D">
        <w:rPr>
          <w:rFonts w:ascii="Times New Roman" w:hAnsi="Times New Roman" w:cs="Times New Roman"/>
          <w:noProof w:val="0"/>
          <w:sz w:val="24"/>
          <w:szCs w:val="24"/>
          <w:lang w:val="en-GB"/>
        </w:rPr>
        <w:t>(2004)</w:t>
      </w:r>
      <w:bookmarkEnd w:id="23"/>
    </w:p>
    <w:p w:rsidR="008A0F62" w:rsidRPr="0069231D" w:rsidRDefault="008A0F62" w:rsidP="0069231D">
      <w:pPr>
        <w:pStyle w:val="EndNoteBibliography"/>
        <w:spacing w:after="0"/>
        <w:ind w:left="742" w:hangingChars="309" w:hanging="742"/>
        <w:rPr>
          <w:rFonts w:ascii="Times New Roman" w:hAnsi="Times New Roman" w:cs="Times New Roman"/>
          <w:noProof w:val="0"/>
          <w:sz w:val="24"/>
          <w:szCs w:val="24"/>
          <w:lang w:val="en-GB"/>
        </w:rPr>
      </w:pPr>
      <w:bookmarkStart w:id="24" w:name="_ENREF_97"/>
      <w:r w:rsidRPr="0069231D">
        <w:rPr>
          <w:rFonts w:ascii="Times New Roman" w:hAnsi="Times New Roman" w:cs="Times New Roman"/>
          <w:noProof w:val="0"/>
          <w:sz w:val="24"/>
          <w:szCs w:val="24"/>
          <w:lang w:val="en-GB"/>
        </w:rPr>
        <w:t xml:space="preserve">S. </w:t>
      </w:r>
      <w:proofErr w:type="spellStart"/>
      <w:r w:rsidRPr="0069231D">
        <w:rPr>
          <w:rFonts w:ascii="Times New Roman" w:hAnsi="Times New Roman" w:cs="Times New Roman"/>
          <w:noProof w:val="0"/>
          <w:sz w:val="24"/>
          <w:szCs w:val="24"/>
          <w:lang w:val="en-GB"/>
        </w:rPr>
        <w:t>Samantaray</w:t>
      </w:r>
      <w:proofErr w:type="spellEnd"/>
      <w:r w:rsidRPr="0069231D">
        <w:rPr>
          <w:rFonts w:ascii="Times New Roman" w:hAnsi="Times New Roman" w:cs="Times New Roman"/>
          <w:noProof w:val="0"/>
          <w:sz w:val="24"/>
          <w:szCs w:val="24"/>
          <w:lang w:val="en-GB"/>
        </w:rPr>
        <w:t xml:space="preserve">, K. </w:t>
      </w:r>
      <w:proofErr w:type="spellStart"/>
      <w:r w:rsidRPr="0069231D">
        <w:rPr>
          <w:rFonts w:ascii="Times New Roman" w:hAnsi="Times New Roman" w:cs="Times New Roman"/>
          <w:noProof w:val="0"/>
          <w:sz w:val="24"/>
          <w:szCs w:val="24"/>
          <w:lang w:val="en-GB"/>
        </w:rPr>
        <w:t>Parida</w:t>
      </w:r>
      <w:proofErr w:type="spellEnd"/>
      <w:r w:rsidRPr="0069231D">
        <w:rPr>
          <w:rFonts w:ascii="Times New Roman" w:hAnsi="Times New Roman" w:cs="Times New Roman"/>
          <w:noProof w:val="0"/>
          <w:sz w:val="24"/>
          <w:szCs w:val="24"/>
          <w:lang w:val="en-GB"/>
        </w:rPr>
        <w:t>,</w:t>
      </w:r>
      <w:r w:rsidRPr="0069231D">
        <w:rPr>
          <w:rFonts w:ascii="Times New Roman" w:hAnsi="Times New Roman" w:cs="Times New Roman"/>
          <w:i/>
          <w:noProof w:val="0"/>
          <w:sz w:val="24"/>
          <w:szCs w:val="24"/>
          <w:lang w:val="en-GB"/>
        </w:rPr>
        <w:t xml:space="preserve"> </w:t>
      </w:r>
      <w:proofErr w:type="spellStart"/>
      <w:r w:rsidRPr="0069231D">
        <w:rPr>
          <w:rFonts w:ascii="Times New Roman" w:hAnsi="Times New Roman" w:cs="Times New Roman"/>
          <w:noProof w:val="0"/>
          <w:sz w:val="24"/>
          <w:szCs w:val="24"/>
          <w:lang w:val="en-GB"/>
        </w:rPr>
        <w:t>Catal</w:t>
      </w:r>
      <w:proofErr w:type="spellEnd"/>
      <w:r w:rsidRPr="0069231D">
        <w:rPr>
          <w:rFonts w:ascii="Times New Roman" w:hAnsi="Times New Roman" w:cs="Times New Roman"/>
          <w:noProof w:val="0"/>
          <w:sz w:val="24"/>
          <w:szCs w:val="24"/>
          <w:lang w:val="en-GB"/>
        </w:rPr>
        <w:t xml:space="preserve">. </w:t>
      </w:r>
      <w:proofErr w:type="spellStart"/>
      <w:proofErr w:type="gramStart"/>
      <w:r w:rsidRPr="0069231D">
        <w:rPr>
          <w:rFonts w:ascii="Times New Roman" w:hAnsi="Times New Roman" w:cs="Times New Roman"/>
          <w:noProof w:val="0"/>
          <w:sz w:val="24"/>
          <w:szCs w:val="24"/>
          <w:lang w:val="en-GB"/>
        </w:rPr>
        <w:t>Commun</w:t>
      </w:r>
      <w:proofErr w:type="spellEnd"/>
      <w:r w:rsidRPr="0069231D">
        <w:rPr>
          <w:rFonts w:ascii="Times New Roman" w:hAnsi="Times New Roman" w:cs="Times New Roman"/>
          <w:noProof w:val="0"/>
          <w:sz w:val="24"/>
          <w:szCs w:val="24"/>
          <w:lang w:val="en-GB"/>
        </w:rPr>
        <w:t>.</w:t>
      </w:r>
      <w:proofErr w:type="gramEnd"/>
      <w:r w:rsidRPr="0069231D">
        <w:rPr>
          <w:rFonts w:ascii="Times New Roman" w:hAnsi="Times New Roman" w:cs="Times New Roman"/>
          <w:noProof w:val="0"/>
          <w:sz w:val="24"/>
          <w:szCs w:val="24"/>
          <w:lang w:val="en-GB"/>
        </w:rPr>
        <w:t xml:space="preserve"> 6</w:t>
      </w:r>
      <w:r w:rsidR="006150EE" w:rsidRPr="0069231D">
        <w:rPr>
          <w:rFonts w:ascii="Times New Roman" w:hAnsi="Times New Roman" w:cs="Times New Roman"/>
          <w:noProof w:val="0"/>
          <w:sz w:val="24"/>
          <w:szCs w:val="24"/>
          <w:lang w:val="en-GB"/>
        </w:rPr>
        <w:t>, 578</w:t>
      </w:r>
      <w:r w:rsidRPr="0069231D">
        <w:rPr>
          <w:rFonts w:ascii="Times New Roman" w:hAnsi="Times New Roman" w:cs="Times New Roman"/>
          <w:noProof w:val="0"/>
          <w:sz w:val="24"/>
          <w:szCs w:val="24"/>
          <w:lang w:val="en-GB"/>
        </w:rPr>
        <w:t xml:space="preserve"> (2005)</w:t>
      </w:r>
      <w:bookmarkEnd w:id="24"/>
    </w:p>
    <w:p w:rsidR="008A0F62" w:rsidRPr="0069231D" w:rsidRDefault="008A0F62" w:rsidP="0069231D">
      <w:pPr>
        <w:pStyle w:val="EndNoteBibliography"/>
        <w:spacing w:after="0"/>
        <w:ind w:left="742" w:hangingChars="309" w:hanging="742"/>
        <w:rPr>
          <w:rFonts w:ascii="Times New Roman" w:hAnsi="Times New Roman" w:cs="Times New Roman"/>
          <w:noProof w:val="0"/>
          <w:sz w:val="24"/>
          <w:szCs w:val="24"/>
          <w:lang w:val="en-GB"/>
        </w:rPr>
      </w:pPr>
      <w:bookmarkStart w:id="25" w:name="_ENREF_98"/>
      <w:r w:rsidRPr="0069231D">
        <w:rPr>
          <w:rFonts w:ascii="Times New Roman" w:hAnsi="Times New Roman" w:cs="Times New Roman"/>
          <w:noProof w:val="0"/>
          <w:sz w:val="24"/>
          <w:szCs w:val="24"/>
          <w:lang w:val="en-GB"/>
        </w:rPr>
        <w:t xml:space="preserve">S. </w:t>
      </w:r>
      <w:proofErr w:type="spellStart"/>
      <w:r w:rsidRPr="0069231D">
        <w:rPr>
          <w:rFonts w:ascii="Times New Roman" w:hAnsi="Times New Roman" w:cs="Times New Roman"/>
          <w:noProof w:val="0"/>
          <w:sz w:val="24"/>
          <w:szCs w:val="24"/>
          <w:lang w:val="en-GB"/>
        </w:rPr>
        <w:t>Bhattacharjee</w:t>
      </w:r>
      <w:proofErr w:type="spellEnd"/>
      <w:r w:rsidRPr="0069231D">
        <w:rPr>
          <w:rFonts w:ascii="Times New Roman" w:hAnsi="Times New Roman" w:cs="Times New Roman"/>
          <w:noProof w:val="0"/>
          <w:sz w:val="24"/>
          <w:szCs w:val="24"/>
          <w:lang w:val="en-GB"/>
        </w:rPr>
        <w:t>, J.A. Anderson,</w:t>
      </w:r>
      <w:r w:rsidRPr="0069231D">
        <w:rPr>
          <w:rFonts w:ascii="Times New Roman" w:hAnsi="Times New Roman" w:cs="Times New Roman"/>
          <w:i/>
          <w:noProof w:val="0"/>
          <w:sz w:val="24"/>
          <w:szCs w:val="24"/>
          <w:lang w:val="en-GB"/>
        </w:rPr>
        <w:t xml:space="preserve"> </w:t>
      </w:r>
      <w:r w:rsidRPr="0069231D">
        <w:rPr>
          <w:rFonts w:ascii="Times New Roman" w:hAnsi="Times New Roman" w:cs="Times New Roman"/>
          <w:noProof w:val="0"/>
          <w:sz w:val="24"/>
          <w:szCs w:val="24"/>
          <w:lang w:val="en-GB"/>
        </w:rPr>
        <w:t xml:space="preserve">J. Mol. </w:t>
      </w:r>
      <w:proofErr w:type="spellStart"/>
      <w:r w:rsidRPr="0069231D">
        <w:rPr>
          <w:rFonts w:ascii="Times New Roman" w:hAnsi="Times New Roman" w:cs="Times New Roman"/>
          <w:noProof w:val="0"/>
          <w:sz w:val="24"/>
          <w:szCs w:val="24"/>
          <w:lang w:val="en-GB"/>
        </w:rPr>
        <w:t>Catal</w:t>
      </w:r>
      <w:proofErr w:type="spellEnd"/>
      <w:r w:rsidRPr="0069231D">
        <w:rPr>
          <w:rFonts w:ascii="Times New Roman" w:hAnsi="Times New Roman" w:cs="Times New Roman"/>
          <w:noProof w:val="0"/>
          <w:sz w:val="24"/>
          <w:szCs w:val="24"/>
          <w:lang w:val="en-GB"/>
        </w:rPr>
        <w:t>. A 249</w:t>
      </w:r>
      <w:r w:rsidR="006150EE" w:rsidRPr="0069231D">
        <w:rPr>
          <w:rFonts w:ascii="Times New Roman" w:hAnsi="Times New Roman" w:cs="Times New Roman"/>
          <w:noProof w:val="0"/>
          <w:sz w:val="24"/>
          <w:szCs w:val="24"/>
          <w:lang w:val="en-GB"/>
        </w:rPr>
        <w:t>, 103</w:t>
      </w:r>
      <w:r w:rsidRPr="0069231D">
        <w:rPr>
          <w:rFonts w:ascii="Times New Roman" w:hAnsi="Times New Roman" w:cs="Times New Roman"/>
          <w:noProof w:val="0"/>
          <w:sz w:val="24"/>
          <w:szCs w:val="24"/>
          <w:lang w:val="en-GB"/>
        </w:rPr>
        <w:t xml:space="preserve"> (2006)</w:t>
      </w:r>
      <w:bookmarkEnd w:id="25"/>
    </w:p>
    <w:p w:rsidR="008A0F62" w:rsidRPr="0069231D" w:rsidRDefault="008A0F62" w:rsidP="0069231D">
      <w:pPr>
        <w:pStyle w:val="EndNoteBibliography"/>
        <w:spacing w:after="0"/>
        <w:ind w:left="742" w:hangingChars="309" w:hanging="742"/>
        <w:rPr>
          <w:rFonts w:ascii="Times New Roman" w:hAnsi="Times New Roman" w:cs="Times New Roman"/>
          <w:noProof w:val="0"/>
          <w:sz w:val="24"/>
          <w:szCs w:val="24"/>
          <w:lang w:val="en-GB"/>
        </w:rPr>
      </w:pPr>
      <w:bookmarkStart w:id="26" w:name="_ENREF_99"/>
      <w:r w:rsidRPr="0069231D">
        <w:rPr>
          <w:rFonts w:ascii="Times New Roman" w:hAnsi="Times New Roman" w:cs="Times New Roman"/>
          <w:noProof w:val="0"/>
          <w:sz w:val="24"/>
          <w:szCs w:val="24"/>
          <w:lang w:val="en-GB"/>
        </w:rPr>
        <w:t xml:space="preserve">J. Jiang , K. Ma, Y. Zheng, S. </w:t>
      </w:r>
      <w:proofErr w:type="spellStart"/>
      <w:r w:rsidRPr="0069231D">
        <w:rPr>
          <w:rFonts w:ascii="Times New Roman" w:hAnsi="Times New Roman" w:cs="Times New Roman"/>
          <w:noProof w:val="0"/>
          <w:sz w:val="24"/>
          <w:szCs w:val="24"/>
          <w:lang w:val="en-GB"/>
        </w:rPr>
        <w:t>Cai</w:t>
      </w:r>
      <w:proofErr w:type="spellEnd"/>
      <w:r w:rsidRPr="0069231D">
        <w:rPr>
          <w:rFonts w:ascii="Times New Roman" w:hAnsi="Times New Roman" w:cs="Times New Roman"/>
          <w:noProof w:val="0"/>
          <w:sz w:val="24"/>
          <w:szCs w:val="24"/>
          <w:lang w:val="en-GB"/>
        </w:rPr>
        <w:t>, R. Li, J. Ma,</w:t>
      </w:r>
      <w:r w:rsidRPr="0069231D">
        <w:rPr>
          <w:rFonts w:ascii="Times New Roman" w:hAnsi="Times New Roman" w:cs="Times New Roman"/>
          <w:i/>
          <w:noProof w:val="0"/>
          <w:sz w:val="24"/>
          <w:szCs w:val="24"/>
          <w:lang w:val="en-GB"/>
        </w:rPr>
        <w:t xml:space="preserve"> </w:t>
      </w:r>
      <w:r w:rsidRPr="0069231D">
        <w:rPr>
          <w:rFonts w:ascii="Times New Roman" w:hAnsi="Times New Roman" w:cs="Times New Roman"/>
          <w:noProof w:val="0"/>
          <w:sz w:val="24"/>
          <w:szCs w:val="24"/>
          <w:lang w:val="en-GB"/>
        </w:rPr>
        <w:t>Appl. Clay Sci. 45</w:t>
      </w:r>
      <w:r w:rsidR="006150EE" w:rsidRPr="0069231D">
        <w:rPr>
          <w:rFonts w:ascii="Times New Roman" w:hAnsi="Times New Roman" w:cs="Times New Roman"/>
          <w:noProof w:val="0"/>
          <w:sz w:val="24"/>
          <w:szCs w:val="24"/>
          <w:lang w:val="en-GB"/>
        </w:rPr>
        <w:t>, 117</w:t>
      </w:r>
      <w:r w:rsidRPr="0069231D">
        <w:rPr>
          <w:rFonts w:ascii="Times New Roman" w:hAnsi="Times New Roman" w:cs="Times New Roman"/>
          <w:noProof w:val="0"/>
          <w:sz w:val="24"/>
          <w:szCs w:val="24"/>
          <w:lang w:val="en-GB"/>
        </w:rPr>
        <w:t xml:space="preserve"> (2009)</w:t>
      </w:r>
      <w:bookmarkEnd w:id="26"/>
    </w:p>
    <w:p w:rsidR="008A0F62" w:rsidRPr="0069231D" w:rsidRDefault="008A0F62" w:rsidP="0069231D">
      <w:pPr>
        <w:pStyle w:val="EndNoteBibliography"/>
        <w:spacing w:after="0"/>
        <w:ind w:left="742" w:hangingChars="309" w:hanging="742"/>
        <w:rPr>
          <w:rFonts w:ascii="Times New Roman" w:hAnsi="Times New Roman" w:cs="Times New Roman"/>
          <w:noProof w:val="0"/>
          <w:sz w:val="24"/>
          <w:szCs w:val="24"/>
          <w:lang w:val="en-GB"/>
        </w:rPr>
      </w:pPr>
      <w:bookmarkStart w:id="27" w:name="_ENREF_100"/>
      <w:r w:rsidRPr="0069231D">
        <w:rPr>
          <w:rFonts w:ascii="Times New Roman" w:hAnsi="Times New Roman" w:cs="Times New Roman"/>
          <w:noProof w:val="0"/>
          <w:sz w:val="24"/>
          <w:szCs w:val="24"/>
          <w:lang w:val="en-GB"/>
        </w:rPr>
        <w:t xml:space="preserve">R. </w:t>
      </w:r>
      <w:proofErr w:type="spellStart"/>
      <w:r w:rsidRPr="0069231D">
        <w:rPr>
          <w:rFonts w:ascii="Times New Roman" w:hAnsi="Times New Roman" w:cs="Times New Roman"/>
          <w:noProof w:val="0"/>
          <w:sz w:val="24"/>
          <w:szCs w:val="24"/>
          <w:lang w:val="en-GB"/>
        </w:rPr>
        <w:t>Noyori</w:t>
      </w:r>
      <w:proofErr w:type="spellEnd"/>
      <w:r w:rsidRPr="0069231D">
        <w:rPr>
          <w:rFonts w:ascii="Times New Roman" w:hAnsi="Times New Roman" w:cs="Times New Roman"/>
          <w:noProof w:val="0"/>
          <w:sz w:val="24"/>
          <w:szCs w:val="24"/>
          <w:lang w:val="en-GB"/>
        </w:rPr>
        <w:t>, M. Aoki, K. Sato,</w:t>
      </w:r>
      <w:r w:rsidRPr="0069231D">
        <w:rPr>
          <w:rFonts w:ascii="Times New Roman" w:hAnsi="Times New Roman" w:cs="Times New Roman"/>
          <w:i/>
          <w:noProof w:val="0"/>
          <w:sz w:val="24"/>
          <w:szCs w:val="24"/>
          <w:lang w:val="en-GB"/>
        </w:rPr>
        <w:t xml:space="preserve"> </w:t>
      </w:r>
      <w:r w:rsidRPr="0069231D">
        <w:rPr>
          <w:rFonts w:ascii="Times New Roman" w:hAnsi="Times New Roman" w:cs="Times New Roman"/>
          <w:noProof w:val="0"/>
          <w:sz w:val="24"/>
          <w:szCs w:val="24"/>
          <w:lang w:val="en-GB"/>
        </w:rPr>
        <w:t xml:space="preserve">Chem. </w:t>
      </w:r>
      <w:proofErr w:type="spellStart"/>
      <w:r w:rsidRPr="0069231D">
        <w:rPr>
          <w:rFonts w:ascii="Times New Roman" w:hAnsi="Times New Roman" w:cs="Times New Roman"/>
          <w:noProof w:val="0"/>
          <w:sz w:val="24"/>
          <w:szCs w:val="24"/>
          <w:lang w:val="en-GB"/>
        </w:rPr>
        <w:t>Commun</w:t>
      </w:r>
      <w:proofErr w:type="spellEnd"/>
      <w:r w:rsidRPr="0069231D">
        <w:rPr>
          <w:rFonts w:ascii="Times New Roman" w:hAnsi="Times New Roman" w:cs="Times New Roman"/>
          <w:noProof w:val="0"/>
          <w:sz w:val="24"/>
          <w:szCs w:val="24"/>
          <w:lang w:val="en-GB"/>
        </w:rPr>
        <w:t>.</w:t>
      </w:r>
      <w:r w:rsidR="006150EE" w:rsidRPr="0069231D">
        <w:rPr>
          <w:rFonts w:ascii="Times New Roman" w:hAnsi="Times New Roman" w:cs="Times New Roman"/>
          <w:noProof w:val="0"/>
          <w:sz w:val="24"/>
          <w:szCs w:val="24"/>
          <w:lang w:val="en-GB"/>
        </w:rPr>
        <w:t xml:space="preserve"> 1977</w:t>
      </w:r>
      <w:r w:rsidRPr="0069231D">
        <w:rPr>
          <w:rFonts w:ascii="Times New Roman" w:hAnsi="Times New Roman" w:cs="Times New Roman"/>
          <w:noProof w:val="0"/>
          <w:sz w:val="24"/>
          <w:szCs w:val="24"/>
          <w:lang w:val="en-GB"/>
        </w:rPr>
        <w:t xml:space="preserve"> (2003)</w:t>
      </w:r>
      <w:bookmarkEnd w:id="27"/>
    </w:p>
    <w:p w:rsidR="008A0F62" w:rsidRPr="0069231D" w:rsidRDefault="008A0F62" w:rsidP="0069231D">
      <w:pPr>
        <w:pStyle w:val="EndNoteBibliography"/>
        <w:spacing w:after="0"/>
        <w:ind w:left="742" w:hangingChars="309" w:hanging="742"/>
        <w:rPr>
          <w:rFonts w:ascii="Times New Roman" w:hAnsi="Times New Roman" w:cs="Times New Roman"/>
          <w:noProof w:val="0"/>
          <w:sz w:val="24"/>
          <w:szCs w:val="24"/>
          <w:lang w:val="en-GB"/>
        </w:rPr>
      </w:pPr>
      <w:bookmarkStart w:id="28" w:name="_ENREF_101"/>
      <w:r w:rsidRPr="0069231D">
        <w:rPr>
          <w:rFonts w:ascii="Times New Roman" w:hAnsi="Times New Roman" w:cs="Times New Roman"/>
          <w:noProof w:val="0"/>
          <w:sz w:val="24"/>
          <w:szCs w:val="24"/>
          <w:lang w:val="en-GB"/>
        </w:rPr>
        <w:t xml:space="preserve">T. </w:t>
      </w:r>
      <w:proofErr w:type="spellStart"/>
      <w:r w:rsidRPr="0069231D">
        <w:rPr>
          <w:rFonts w:ascii="Times New Roman" w:hAnsi="Times New Roman" w:cs="Times New Roman"/>
          <w:noProof w:val="0"/>
          <w:sz w:val="24"/>
          <w:szCs w:val="24"/>
          <w:lang w:val="en-GB"/>
        </w:rPr>
        <w:t>Punniyamurthy</w:t>
      </w:r>
      <w:proofErr w:type="spellEnd"/>
      <w:r w:rsidRPr="0069231D">
        <w:rPr>
          <w:rFonts w:ascii="Times New Roman" w:hAnsi="Times New Roman" w:cs="Times New Roman"/>
          <w:noProof w:val="0"/>
          <w:sz w:val="24"/>
          <w:szCs w:val="24"/>
          <w:lang w:val="en-GB"/>
        </w:rPr>
        <w:t>, L. Rout,</w:t>
      </w:r>
      <w:r w:rsidRPr="0069231D">
        <w:rPr>
          <w:rFonts w:ascii="Times New Roman" w:hAnsi="Times New Roman" w:cs="Times New Roman"/>
          <w:i/>
          <w:noProof w:val="0"/>
          <w:sz w:val="24"/>
          <w:szCs w:val="24"/>
          <w:lang w:val="en-GB"/>
        </w:rPr>
        <w:t xml:space="preserve"> </w:t>
      </w:r>
      <w:proofErr w:type="spellStart"/>
      <w:r w:rsidRPr="0069231D">
        <w:rPr>
          <w:rFonts w:ascii="Times New Roman" w:hAnsi="Times New Roman" w:cs="Times New Roman"/>
          <w:noProof w:val="0"/>
          <w:sz w:val="24"/>
          <w:szCs w:val="24"/>
          <w:lang w:val="en-GB"/>
        </w:rPr>
        <w:t>Coord</w:t>
      </w:r>
      <w:proofErr w:type="spellEnd"/>
      <w:r w:rsidRPr="0069231D">
        <w:rPr>
          <w:rFonts w:ascii="Times New Roman" w:hAnsi="Times New Roman" w:cs="Times New Roman"/>
          <w:noProof w:val="0"/>
          <w:sz w:val="24"/>
          <w:szCs w:val="24"/>
          <w:lang w:val="en-GB"/>
        </w:rPr>
        <w:t>. Chem. Rev. 252</w:t>
      </w:r>
      <w:r w:rsidR="006150EE" w:rsidRPr="0069231D">
        <w:rPr>
          <w:rFonts w:ascii="Times New Roman" w:hAnsi="Times New Roman" w:cs="Times New Roman"/>
          <w:noProof w:val="0"/>
          <w:sz w:val="24"/>
          <w:szCs w:val="24"/>
          <w:lang w:val="en-GB"/>
        </w:rPr>
        <w:t>, 134</w:t>
      </w:r>
      <w:r w:rsidRPr="0069231D">
        <w:rPr>
          <w:rFonts w:ascii="Times New Roman" w:hAnsi="Times New Roman" w:cs="Times New Roman"/>
          <w:noProof w:val="0"/>
          <w:sz w:val="24"/>
          <w:szCs w:val="24"/>
          <w:lang w:val="en-GB"/>
        </w:rPr>
        <w:t xml:space="preserve"> (2008)</w:t>
      </w:r>
      <w:bookmarkEnd w:id="28"/>
    </w:p>
    <w:p w:rsidR="008A0F62" w:rsidRPr="0069231D" w:rsidRDefault="008A0F62" w:rsidP="0069231D">
      <w:pPr>
        <w:pStyle w:val="EndNoteBibliography"/>
        <w:spacing w:after="0"/>
        <w:ind w:left="742" w:hangingChars="309" w:hanging="742"/>
        <w:rPr>
          <w:rFonts w:ascii="Times New Roman" w:hAnsi="Times New Roman" w:cs="Times New Roman"/>
          <w:noProof w:val="0"/>
          <w:sz w:val="24"/>
          <w:szCs w:val="24"/>
          <w:lang w:val="en-GB"/>
        </w:rPr>
      </w:pPr>
      <w:bookmarkStart w:id="29" w:name="_ENREF_102"/>
      <w:r w:rsidRPr="0069231D">
        <w:rPr>
          <w:rFonts w:ascii="Times New Roman" w:hAnsi="Times New Roman" w:cs="Times New Roman"/>
          <w:noProof w:val="0"/>
          <w:sz w:val="24"/>
          <w:szCs w:val="24"/>
          <w:lang w:val="en-GB"/>
        </w:rPr>
        <w:t>H. Shi, Z. Zhang, Y. Wang,</w:t>
      </w:r>
      <w:r w:rsidRPr="0069231D">
        <w:rPr>
          <w:rFonts w:ascii="Times New Roman" w:hAnsi="Times New Roman" w:cs="Times New Roman"/>
          <w:i/>
          <w:noProof w:val="0"/>
          <w:sz w:val="24"/>
          <w:szCs w:val="24"/>
          <w:lang w:val="en-GB"/>
        </w:rPr>
        <w:t xml:space="preserve"> </w:t>
      </w:r>
      <w:r w:rsidRPr="0069231D">
        <w:rPr>
          <w:rFonts w:ascii="Times New Roman" w:hAnsi="Times New Roman" w:cs="Times New Roman"/>
          <w:noProof w:val="0"/>
          <w:sz w:val="24"/>
          <w:szCs w:val="24"/>
          <w:lang w:val="en-GB"/>
        </w:rPr>
        <w:t xml:space="preserve">J. Mol. </w:t>
      </w:r>
      <w:proofErr w:type="spellStart"/>
      <w:r w:rsidRPr="0069231D">
        <w:rPr>
          <w:rFonts w:ascii="Times New Roman" w:hAnsi="Times New Roman" w:cs="Times New Roman"/>
          <w:noProof w:val="0"/>
          <w:sz w:val="24"/>
          <w:szCs w:val="24"/>
          <w:lang w:val="en-GB"/>
        </w:rPr>
        <w:t>Catal</w:t>
      </w:r>
      <w:proofErr w:type="spellEnd"/>
      <w:r w:rsidRPr="0069231D">
        <w:rPr>
          <w:rFonts w:ascii="Times New Roman" w:hAnsi="Times New Roman" w:cs="Times New Roman"/>
          <w:noProof w:val="0"/>
          <w:sz w:val="24"/>
          <w:szCs w:val="24"/>
          <w:lang w:val="en-GB"/>
        </w:rPr>
        <w:t>., A 238</w:t>
      </w:r>
      <w:r w:rsidR="006150EE" w:rsidRPr="0069231D">
        <w:rPr>
          <w:rFonts w:ascii="Times New Roman" w:hAnsi="Times New Roman" w:cs="Times New Roman"/>
          <w:noProof w:val="0"/>
          <w:sz w:val="24"/>
          <w:szCs w:val="24"/>
          <w:lang w:val="en-GB"/>
        </w:rPr>
        <w:t>, 13</w:t>
      </w:r>
      <w:r w:rsidRPr="0069231D">
        <w:rPr>
          <w:rFonts w:ascii="Times New Roman" w:hAnsi="Times New Roman" w:cs="Times New Roman"/>
          <w:noProof w:val="0"/>
          <w:sz w:val="24"/>
          <w:szCs w:val="24"/>
          <w:lang w:val="en-GB"/>
        </w:rPr>
        <w:t xml:space="preserve"> (2005)</w:t>
      </w:r>
      <w:bookmarkEnd w:id="29"/>
    </w:p>
    <w:p w:rsidR="008A0F62" w:rsidRPr="0069231D" w:rsidRDefault="008A0F62" w:rsidP="0069231D">
      <w:pPr>
        <w:pStyle w:val="EndNoteBibliography"/>
        <w:spacing w:after="0"/>
        <w:rPr>
          <w:rFonts w:ascii="Times New Roman" w:hAnsi="Times New Roman" w:cs="Times New Roman"/>
          <w:noProof w:val="0"/>
          <w:sz w:val="24"/>
          <w:szCs w:val="24"/>
          <w:lang w:val="en-GB"/>
        </w:rPr>
      </w:pPr>
      <w:bookmarkStart w:id="30" w:name="_ENREF_103"/>
      <w:r w:rsidRPr="0069231D">
        <w:rPr>
          <w:rFonts w:ascii="Times New Roman" w:hAnsi="Times New Roman" w:cs="Times New Roman"/>
          <w:noProof w:val="0"/>
          <w:sz w:val="24"/>
          <w:szCs w:val="24"/>
          <w:lang w:val="en-GB"/>
        </w:rPr>
        <w:t xml:space="preserve">K.-P. </w:t>
      </w:r>
      <w:proofErr w:type="spellStart"/>
      <w:r w:rsidRPr="0069231D">
        <w:rPr>
          <w:rFonts w:ascii="Times New Roman" w:hAnsi="Times New Roman" w:cs="Times New Roman"/>
          <w:noProof w:val="0"/>
          <w:sz w:val="24"/>
          <w:szCs w:val="24"/>
          <w:lang w:val="en-GB"/>
        </w:rPr>
        <w:t>Ho</w:t>
      </w:r>
      <w:proofErr w:type="spellEnd"/>
      <w:r w:rsidRPr="0069231D">
        <w:rPr>
          <w:rFonts w:ascii="Times New Roman" w:hAnsi="Times New Roman" w:cs="Times New Roman"/>
          <w:noProof w:val="0"/>
          <w:sz w:val="24"/>
          <w:szCs w:val="24"/>
          <w:lang w:val="en-GB"/>
        </w:rPr>
        <w:t xml:space="preserve">, W.-L. </w:t>
      </w:r>
      <w:proofErr w:type="gramStart"/>
      <w:r w:rsidRPr="0069231D">
        <w:rPr>
          <w:rFonts w:ascii="Times New Roman" w:hAnsi="Times New Roman" w:cs="Times New Roman"/>
          <w:noProof w:val="0"/>
          <w:sz w:val="24"/>
          <w:szCs w:val="24"/>
          <w:lang w:val="en-GB"/>
        </w:rPr>
        <w:t>Wong, K.-M.</w:t>
      </w:r>
      <w:proofErr w:type="gramEnd"/>
      <w:r w:rsidRPr="0069231D">
        <w:rPr>
          <w:rFonts w:ascii="Times New Roman" w:hAnsi="Times New Roman" w:cs="Times New Roman"/>
          <w:noProof w:val="0"/>
          <w:sz w:val="24"/>
          <w:szCs w:val="24"/>
          <w:lang w:val="en-GB"/>
        </w:rPr>
        <w:t xml:space="preserve"> Lam, C.-P. </w:t>
      </w:r>
      <w:proofErr w:type="gramStart"/>
      <w:r w:rsidRPr="0069231D">
        <w:rPr>
          <w:rFonts w:ascii="Times New Roman" w:hAnsi="Times New Roman" w:cs="Times New Roman"/>
          <w:noProof w:val="0"/>
          <w:sz w:val="24"/>
          <w:szCs w:val="24"/>
          <w:lang w:val="en-GB"/>
        </w:rPr>
        <w:t>Lai, T.H. Chan, K.-Y.</w:t>
      </w:r>
      <w:proofErr w:type="gramEnd"/>
      <w:r w:rsidRPr="0069231D">
        <w:rPr>
          <w:rFonts w:ascii="Times New Roman" w:hAnsi="Times New Roman" w:cs="Times New Roman"/>
          <w:noProof w:val="0"/>
          <w:sz w:val="24"/>
          <w:szCs w:val="24"/>
          <w:lang w:val="en-GB"/>
        </w:rPr>
        <w:t xml:space="preserve"> Wong, Chem. Eur. J. 14</w:t>
      </w:r>
      <w:r w:rsidR="006150EE" w:rsidRPr="0069231D">
        <w:rPr>
          <w:rFonts w:ascii="Times New Roman" w:hAnsi="Times New Roman" w:cs="Times New Roman"/>
          <w:noProof w:val="0"/>
          <w:sz w:val="24"/>
          <w:szCs w:val="24"/>
          <w:lang w:val="en-GB"/>
        </w:rPr>
        <w:t>, 7988</w:t>
      </w:r>
      <w:r w:rsidRPr="0069231D">
        <w:rPr>
          <w:rFonts w:ascii="Times New Roman" w:hAnsi="Times New Roman" w:cs="Times New Roman"/>
          <w:noProof w:val="0"/>
          <w:sz w:val="24"/>
          <w:szCs w:val="24"/>
          <w:lang w:val="en-GB"/>
        </w:rPr>
        <w:t xml:space="preserve"> (2008)</w:t>
      </w:r>
      <w:bookmarkEnd w:id="30"/>
    </w:p>
    <w:p w:rsidR="008A0F62" w:rsidRPr="0069231D" w:rsidRDefault="008A0F62" w:rsidP="0069231D">
      <w:pPr>
        <w:pStyle w:val="EndNoteBibliography"/>
        <w:spacing w:after="0"/>
        <w:ind w:left="742" w:hangingChars="309" w:hanging="742"/>
        <w:rPr>
          <w:rFonts w:ascii="Times New Roman" w:hAnsi="Times New Roman" w:cs="Times New Roman"/>
          <w:noProof w:val="0"/>
          <w:sz w:val="24"/>
          <w:szCs w:val="24"/>
          <w:lang w:val="en-GB"/>
        </w:rPr>
      </w:pPr>
      <w:bookmarkStart w:id="31" w:name="_ENREF_104"/>
      <w:r w:rsidRPr="0069231D">
        <w:rPr>
          <w:rFonts w:ascii="Times New Roman" w:hAnsi="Times New Roman" w:cs="Times New Roman"/>
          <w:noProof w:val="0"/>
          <w:sz w:val="24"/>
          <w:szCs w:val="24"/>
          <w:lang w:val="en-GB"/>
        </w:rPr>
        <w:t xml:space="preserve">A. Decker, E.I. Solomon, </w:t>
      </w:r>
      <w:proofErr w:type="spellStart"/>
      <w:r w:rsidRPr="0069231D">
        <w:rPr>
          <w:rFonts w:ascii="Times New Roman" w:hAnsi="Times New Roman" w:cs="Times New Roman"/>
          <w:noProof w:val="0"/>
          <w:sz w:val="24"/>
          <w:szCs w:val="24"/>
          <w:lang w:val="en-GB"/>
        </w:rPr>
        <w:t>Curr</w:t>
      </w:r>
      <w:proofErr w:type="spellEnd"/>
      <w:r w:rsidRPr="0069231D">
        <w:rPr>
          <w:rFonts w:ascii="Times New Roman" w:hAnsi="Times New Roman" w:cs="Times New Roman"/>
          <w:noProof w:val="0"/>
          <w:sz w:val="24"/>
          <w:szCs w:val="24"/>
          <w:lang w:val="en-GB"/>
        </w:rPr>
        <w:t xml:space="preserve">. </w:t>
      </w:r>
      <w:proofErr w:type="spellStart"/>
      <w:proofErr w:type="gramStart"/>
      <w:r w:rsidRPr="0069231D">
        <w:rPr>
          <w:rFonts w:ascii="Times New Roman" w:hAnsi="Times New Roman" w:cs="Times New Roman"/>
          <w:noProof w:val="0"/>
          <w:sz w:val="24"/>
          <w:szCs w:val="24"/>
          <w:lang w:val="en-GB"/>
        </w:rPr>
        <w:t>Opin</w:t>
      </w:r>
      <w:proofErr w:type="spellEnd"/>
      <w:r w:rsidRPr="0069231D">
        <w:rPr>
          <w:rFonts w:ascii="Times New Roman" w:hAnsi="Times New Roman" w:cs="Times New Roman"/>
          <w:noProof w:val="0"/>
          <w:sz w:val="24"/>
          <w:szCs w:val="24"/>
          <w:lang w:val="en-GB"/>
        </w:rPr>
        <w:t>.</w:t>
      </w:r>
      <w:proofErr w:type="gramEnd"/>
      <w:r w:rsidRPr="0069231D">
        <w:rPr>
          <w:rFonts w:ascii="Times New Roman" w:hAnsi="Times New Roman" w:cs="Times New Roman"/>
          <w:noProof w:val="0"/>
          <w:sz w:val="24"/>
          <w:szCs w:val="24"/>
          <w:lang w:val="en-GB"/>
        </w:rPr>
        <w:t xml:space="preserve"> Chem. Biol. 9</w:t>
      </w:r>
      <w:r w:rsidR="006B4D63" w:rsidRPr="0069231D">
        <w:rPr>
          <w:rFonts w:ascii="Times New Roman" w:hAnsi="Times New Roman" w:cs="Times New Roman"/>
          <w:noProof w:val="0"/>
          <w:sz w:val="24"/>
          <w:szCs w:val="24"/>
          <w:lang w:val="en-GB"/>
        </w:rPr>
        <w:t>, 152</w:t>
      </w:r>
      <w:r w:rsidRPr="0069231D">
        <w:rPr>
          <w:rFonts w:ascii="Times New Roman" w:hAnsi="Times New Roman" w:cs="Times New Roman"/>
          <w:noProof w:val="0"/>
          <w:sz w:val="24"/>
          <w:szCs w:val="24"/>
          <w:lang w:val="en-GB"/>
        </w:rPr>
        <w:t xml:space="preserve"> (2005)</w:t>
      </w:r>
      <w:bookmarkEnd w:id="31"/>
    </w:p>
    <w:p w:rsidR="00046863" w:rsidRPr="0069231D" w:rsidRDefault="005D5DD5" w:rsidP="0069231D">
      <w:pPr>
        <w:pStyle w:val="EndNoteBibliography"/>
        <w:spacing w:after="0"/>
        <w:rPr>
          <w:rFonts w:ascii="Times New Roman" w:hAnsi="Times New Roman" w:cs="Times New Roman"/>
          <w:noProof w:val="0"/>
          <w:sz w:val="24"/>
          <w:szCs w:val="24"/>
          <w:lang w:val="en-GB"/>
        </w:rPr>
      </w:pPr>
      <w:bookmarkStart w:id="32" w:name="_ENREF_110"/>
      <w:r w:rsidRPr="0069231D">
        <w:rPr>
          <w:rFonts w:ascii="Times New Roman" w:hAnsi="Times New Roman" w:cs="Times New Roman"/>
          <w:noProof w:val="0"/>
          <w:sz w:val="24"/>
          <w:szCs w:val="24"/>
          <w:lang w:val="en-GB"/>
        </w:rPr>
        <w:t xml:space="preserve">Z. </w:t>
      </w:r>
      <w:proofErr w:type="spellStart"/>
      <w:r w:rsidRPr="0069231D">
        <w:rPr>
          <w:rFonts w:ascii="Times New Roman" w:hAnsi="Times New Roman" w:cs="Times New Roman"/>
          <w:noProof w:val="0"/>
          <w:sz w:val="24"/>
          <w:szCs w:val="24"/>
          <w:lang w:val="en-GB"/>
        </w:rPr>
        <w:t>Csendes</w:t>
      </w:r>
      <w:proofErr w:type="spellEnd"/>
      <w:r w:rsidRPr="0069231D">
        <w:rPr>
          <w:rFonts w:ascii="Times New Roman" w:hAnsi="Times New Roman" w:cs="Times New Roman"/>
          <w:noProof w:val="0"/>
          <w:sz w:val="24"/>
          <w:szCs w:val="24"/>
          <w:lang w:val="en-GB"/>
        </w:rPr>
        <w:t xml:space="preserve">, Cs. </w:t>
      </w:r>
      <w:proofErr w:type="spellStart"/>
      <w:r w:rsidRPr="0069231D">
        <w:rPr>
          <w:rFonts w:ascii="Times New Roman" w:hAnsi="Times New Roman" w:cs="Times New Roman"/>
          <w:noProof w:val="0"/>
          <w:sz w:val="24"/>
          <w:szCs w:val="24"/>
          <w:lang w:val="en-GB"/>
        </w:rPr>
        <w:t>Dudás</w:t>
      </w:r>
      <w:proofErr w:type="spellEnd"/>
      <w:r w:rsidRPr="0069231D">
        <w:rPr>
          <w:rFonts w:ascii="Times New Roman" w:hAnsi="Times New Roman" w:cs="Times New Roman"/>
          <w:noProof w:val="0"/>
          <w:sz w:val="24"/>
          <w:szCs w:val="24"/>
          <w:lang w:val="en-GB"/>
        </w:rPr>
        <w:t xml:space="preserve">, G. </w:t>
      </w:r>
      <w:proofErr w:type="spellStart"/>
      <w:r w:rsidRPr="0069231D">
        <w:rPr>
          <w:rFonts w:ascii="Times New Roman" w:hAnsi="Times New Roman" w:cs="Times New Roman"/>
          <w:noProof w:val="0"/>
          <w:sz w:val="24"/>
          <w:szCs w:val="24"/>
          <w:lang w:val="en-GB"/>
        </w:rPr>
        <w:t>Varga</w:t>
      </w:r>
      <w:proofErr w:type="spellEnd"/>
      <w:r w:rsidRPr="0069231D">
        <w:rPr>
          <w:rFonts w:ascii="Times New Roman" w:hAnsi="Times New Roman" w:cs="Times New Roman"/>
          <w:noProof w:val="0"/>
          <w:sz w:val="24"/>
          <w:szCs w:val="24"/>
          <w:lang w:val="en-GB"/>
        </w:rPr>
        <w:t xml:space="preserve">, É.G. </w:t>
      </w:r>
      <w:proofErr w:type="spellStart"/>
      <w:r w:rsidRPr="0069231D">
        <w:rPr>
          <w:rFonts w:ascii="Times New Roman" w:hAnsi="Times New Roman" w:cs="Times New Roman"/>
          <w:noProof w:val="0"/>
          <w:sz w:val="24"/>
          <w:szCs w:val="24"/>
          <w:lang w:val="en-GB"/>
        </w:rPr>
        <w:t>Bajnóczi</w:t>
      </w:r>
      <w:proofErr w:type="spellEnd"/>
      <w:r w:rsidRPr="0069231D">
        <w:rPr>
          <w:rFonts w:ascii="Times New Roman" w:hAnsi="Times New Roman" w:cs="Times New Roman"/>
          <w:noProof w:val="0"/>
          <w:sz w:val="24"/>
          <w:szCs w:val="24"/>
          <w:lang w:val="en-GB"/>
        </w:rPr>
        <w:t xml:space="preserve">, S.E. Canton, P. </w:t>
      </w:r>
      <w:proofErr w:type="spellStart"/>
      <w:r w:rsidRPr="0069231D">
        <w:rPr>
          <w:rFonts w:ascii="Times New Roman" w:hAnsi="Times New Roman" w:cs="Times New Roman"/>
          <w:noProof w:val="0"/>
          <w:sz w:val="24"/>
          <w:szCs w:val="24"/>
          <w:lang w:val="en-GB"/>
        </w:rPr>
        <w:t>Sipos</w:t>
      </w:r>
      <w:proofErr w:type="spellEnd"/>
      <w:r w:rsidRPr="0069231D">
        <w:rPr>
          <w:rFonts w:ascii="Times New Roman" w:hAnsi="Times New Roman" w:cs="Times New Roman"/>
          <w:noProof w:val="0"/>
          <w:sz w:val="24"/>
          <w:szCs w:val="24"/>
          <w:lang w:val="en-GB"/>
        </w:rPr>
        <w:t xml:space="preserve">, I. </w:t>
      </w:r>
      <w:proofErr w:type="spellStart"/>
      <w:r w:rsidRPr="0069231D">
        <w:rPr>
          <w:rFonts w:ascii="Times New Roman" w:hAnsi="Times New Roman" w:cs="Times New Roman"/>
          <w:noProof w:val="0"/>
          <w:sz w:val="24"/>
          <w:szCs w:val="24"/>
          <w:lang w:val="en-GB"/>
        </w:rPr>
        <w:t>Pálinkó</w:t>
      </w:r>
      <w:proofErr w:type="spellEnd"/>
      <w:r w:rsidRPr="0069231D">
        <w:rPr>
          <w:rFonts w:ascii="Times New Roman" w:hAnsi="Times New Roman" w:cs="Times New Roman"/>
          <w:noProof w:val="0"/>
          <w:sz w:val="24"/>
          <w:szCs w:val="24"/>
          <w:lang w:val="en-GB"/>
        </w:rPr>
        <w:t xml:space="preserve">, J. Mol. </w:t>
      </w:r>
      <w:proofErr w:type="spellStart"/>
      <w:r w:rsidRPr="0069231D">
        <w:rPr>
          <w:rFonts w:ascii="Times New Roman" w:hAnsi="Times New Roman" w:cs="Times New Roman"/>
          <w:noProof w:val="0"/>
          <w:sz w:val="24"/>
          <w:szCs w:val="24"/>
          <w:lang w:val="en-GB"/>
        </w:rPr>
        <w:t>Struct</w:t>
      </w:r>
      <w:proofErr w:type="spellEnd"/>
      <w:r w:rsidRPr="0069231D">
        <w:rPr>
          <w:rFonts w:ascii="Times New Roman" w:hAnsi="Times New Roman" w:cs="Times New Roman"/>
          <w:noProof w:val="0"/>
          <w:sz w:val="24"/>
          <w:szCs w:val="24"/>
          <w:lang w:val="en-GB"/>
        </w:rPr>
        <w:t>. 1044</w:t>
      </w:r>
      <w:r w:rsidR="006B4D63" w:rsidRPr="0069231D">
        <w:rPr>
          <w:rFonts w:ascii="Times New Roman" w:hAnsi="Times New Roman" w:cs="Times New Roman"/>
          <w:noProof w:val="0"/>
          <w:sz w:val="24"/>
          <w:szCs w:val="24"/>
          <w:lang w:val="en-GB"/>
        </w:rPr>
        <w:t>, 39</w:t>
      </w:r>
      <w:r w:rsidRPr="0069231D">
        <w:rPr>
          <w:rFonts w:ascii="Times New Roman" w:hAnsi="Times New Roman" w:cs="Times New Roman"/>
          <w:noProof w:val="0"/>
          <w:sz w:val="24"/>
          <w:szCs w:val="24"/>
          <w:lang w:val="en-GB"/>
        </w:rPr>
        <w:t xml:space="preserve"> (2013)</w:t>
      </w:r>
    </w:p>
    <w:p w:rsidR="005D5DD5" w:rsidRPr="0069231D" w:rsidRDefault="005D5DD5" w:rsidP="0069231D">
      <w:pPr>
        <w:pStyle w:val="EndNoteBibliography"/>
        <w:spacing w:after="0"/>
        <w:ind w:left="742" w:hangingChars="309" w:hanging="742"/>
        <w:rPr>
          <w:rFonts w:ascii="Times New Roman" w:hAnsi="Times New Roman" w:cs="Times New Roman"/>
          <w:noProof w:val="0"/>
          <w:sz w:val="24"/>
          <w:szCs w:val="24"/>
          <w:lang w:val="en-GB"/>
        </w:rPr>
      </w:pPr>
      <w:r w:rsidRPr="0069231D">
        <w:rPr>
          <w:rFonts w:ascii="Times New Roman" w:hAnsi="Times New Roman" w:cs="Times New Roman"/>
          <w:noProof w:val="0"/>
          <w:sz w:val="24"/>
          <w:szCs w:val="24"/>
          <w:lang w:val="en-GB"/>
        </w:rPr>
        <w:t xml:space="preserve">Z. </w:t>
      </w:r>
      <w:proofErr w:type="spellStart"/>
      <w:r w:rsidRPr="0069231D">
        <w:rPr>
          <w:rFonts w:ascii="Times New Roman" w:hAnsi="Times New Roman" w:cs="Times New Roman"/>
          <w:noProof w:val="0"/>
          <w:sz w:val="24"/>
          <w:szCs w:val="24"/>
          <w:lang w:val="en-GB"/>
        </w:rPr>
        <w:t>Csendes</w:t>
      </w:r>
      <w:proofErr w:type="spellEnd"/>
      <w:r w:rsidRPr="0069231D">
        <w:rPr>
          <w:rFonts w:ascii="Times New Roman" w:hAnsi="Times New Roman" w:cs="Times New Roman"/>
          <w:noProof w:val="0"/>
          <w:sz w:val="24"/>
          <w:szCs w:val="24"/>
          <w:lang w:val="en-GB"/>
        </w:rPr>
        <w:t xml:space="preserve">, N. </w:t>
      </w:r>
      <w:proofErr w:type="spellStart"/>
      <w:r w:rsidRPr="0069231D">
        <w:rPr>
          <w:rFonts w:ascii="Times New Roman" w:hAnsi="Times New Roman" w:cs="Times New Roman"/>
          <w:noProof w:val="0"/>
          <w:sz w:val="24"/>
          <w:szCs w:val="24"/>
          <w:lang w:val="en-GB"/>
        </w:rPr>
        <w:t>Földi</w:t>
      </w:r>
      <w:proofErr w:type="spellEnd"/>
      <w:r w:rsidRPr="0069231D">
        <w:rPr>
          <w:rFonts w:ascii="Times New Roman" w:hAnsi="Times New Roman" w:cs="Times New Roman"/>
          <w:noProof w:val="0"/>
          <w:sz w:val="24"/>
          <w:szCs w:val="24"/>
          <w:lang w:val="en-GB"/>
        </w:rPr>
        <w:t xml:space="preserve">, J.T. Kiss, P. </w:t>
      </w:r>
      <w:proofErr w:type="spellStart"/>
      <w:r w:rsidRPr="0069231D">
        <w:rPr>
          <w:rFonts w:ascii="Times New Roman" w:hAnsi="Times New Roman" w:cs="Times New Roman"/>
          <w:noProof w:val="0"/>
          <w:sz w:val="24"/>
          <w:szCs w:val="24"/>
          <w:lang w:val="en-GB"/>
        </w:rPr>
        <w:t>Sipos</w:t>
      </w:r>
      <w:proofErr w:type="spellEnd"/>
      <w:r w:rsidRPr="0069231D">
        <w:rPr>
          <w:rFonts w:ascii="Times New Roman" w:hAnsi="Times New Roman" w:cs="Times New Roman"/>
          <w:noProof w:val="0"/>
          <w:sz w:val="24"/>
          <w:szCs w:val="24"/>
          <w:lang w:val="en-GB"/>
        </w:rPr>
        <w:t xml:space="preserve">, </w:t>
      </w:r>
      <w:proofErr w:type="spellStart"/>
      <w:r w:rsidRPr="0069231D">
        <w:rPr>
          <w:rFonts w:ascii="Times New Roman" w:hAnsi="Times New Roman" w:cs="Times New Roman"/>
          <w:noProof w:val="0"/>
          <w:sz w:val="24"/>
          <w:szCs w:val="24"/>
          <w:lang w:val="en-GB"/>
        </w:rPr>
        <w:t>I.Pálinkó</w:t>
      </w:r>
      <w:proofErr w:type="spellEnd"/>
      <w:r w:rsidRPr="0069231D">
        <w:rPr>
          <w:rFonts w:ascii="Times New Roman" w:hAnsi="Times New Roman" w:cs="Times New Roman"/>
          <w:noProof w:val="0"/>
          <w:sz w:val="24"/>
          <w:szCs w:val="24"/>
          <w:lang w:val="en-GB"/>
        </w:rPr>
        <w:t xml:space="preserve">, J. Mol. </w:t>
      </w:r>
      <w:proofErr w:type="spellStart"/>
      <w:r w:rsidRPr="0069231D">
        <w:rPr>
          <w:rFonts w:ascii="Times New Roman" w:hAnsi="Times New Roman" w:cs="Times New Roman"/>
          <w:noProof w:val="0"/>
          <w:sz w:val="24"/>
          <w:szCs w:val="24"/>
          <w:lang w:val="en-GB"/>
        </w:rPr>
        <w:t>Struct</w:t>
      </w:r>
      <w:proofErr w:type="spellEnd"/>
      <w:r w:rsidRPr="0069231D">
        <w:rPr>
          <w:rFonts w:ascii="Times New Roman" w:hAnsi="Times New Roman" w:cs="Times New Roman"/>
          <w:noProof w:val="0"/>
          <w:sz w:val="24"/>
          <w:szCs w:val="24"/>
          <w:lang w:val="en-GB"/>
        </w:rPr>
        <w:t>. 993</w:t>
      </w:r>
      <w:r w:rsidR="006B4D63" w:rsidRPr="0069231D">
        <w:rPr>
          <w:rFonts w:ascii="Times New Roman" w:hAnsi="Times New Roman" w:cs="Times New Roman"/>
          <w:noProof w:val="0"/>
          <w:sz w:val="24"/>
          <w:szCs w:val="24"/>
          <w:lang w:val="en-GB"/>
        </w:rPr>
        <w:t>, 203</w:t>
      </w:r>
      <w:r w:rsidRPr="0069231D">
        <w:rPr>
          <w:rFonts w:ascii="Times New Roman" w:hAnsi="Times New Roman" w:cs="Times New Roman"/>
          <w:noProof w:val="0"/>
          <w:sz w:val="24"/>
          <w:szCs w:val="24"/>
          <w:lang w:val="en-GB"/>
        </w:rPr>
        <w:t xml:space="preserve"> (2011)</w:t>
      </w:r>
    </w:p>
    <w:p w:rsidR="00036F3A" w:rsidRPr="0069231D" w:rsidRDefault="00036F3A" w:rsidP="0069231D">
      <w:pPr>
        <w:pStyle w:val="EndNoteBibliography"/>
        <w:spacing w:after="0"/>
        <w:rPr>
          <w:rFonts w:ascii="Times New Roman" w:hAnsi="Times New Roman" w:cs="Times New Roman"/>
          <w:noProof w:val="0"/>
          <w:sz w:val="24"/>
          <w:szCs w:val="24"/>
          <w:lang w:val="en-GB"/>
        </w:rPr>
      </w:pPr>
      <w:r w:rsidRPr="0069231D">
        <w:rPr>
          <w:rFonts w:ascii="Times New Roman" w:hAnsi="Times New Roman" w:cs="Times New Roman"/>
          <w:noProof w:val="0"/>
          <w:sz w:val="24"/>
          <w:szCs w:val="24"/>
          <w:lang w:val="en-GB"/>
        </w:rPr>
        <w:t xml:space="preserve">S. Carlson, M. Clausen, L. </w:t>
      </w:r>
      <w:proofErr w:type="spellStart"/>
      <w:r w:rsidRPr="0069231D">
        <w:rPr>
          <w:rFonts w:ascii="Times New Roman" w:hAnsi="Times New Roman" w:cs="Times New Roman"/>
          <w:noProof w:val="0"/>
          <w:sz w:val="24"/>
          <w:szCs w:val="24"/>
          <w:lang w:val="en-GB"/>
        </w:rPr>
        <w:t>Gridneva</w:t>
      </w:r>
      <w:proofErr w:type="spellEnd"/>
      <w:r w:rsidRPr="0069231D">
        <w:rPr>
          <w:rFonts w:ascii="Times New Roman" w:hAnsi="Times New Roman" w:cs="Times New Roman"/>
          <w:noProof w:val="0"/>
          <w:sz w:val="24"/>
          <w:szCs w:val="24"/>
          <w:lang w:val="en-GB"/>
        </w:rPr>
        <w:t xml:space="preserve">, B. </w:t>
      </w:r>
      <w:proofErr w:type="spellStart"/>
      <w:r w:rsidRPr="0069231D">
        <w:rPr>
          <w:rFonts w:ascii="Times New Roman" w:hAnsi="Times New Roman" w:cs="Times New Roman"/>
          <w:noProof w:val="0"/>
          <w:sz w:val="24"/>
          <w:szCs w:val="24"/>
          <w:lang w:val="en-GB"/>
        </w:rPr>
        <w:t>Sommarin</w:t>
      </w:r>
      <w:proofErr w:type="spellEnd"/>
      <w:r w:rsidRPr="0069231D">
        <w:rPr>
          <w:rFonts w:ascii="Times New Roman" w:hAnsi="Times New Roman" w:cs="Times New Roman"/>
          <w:noProof w:val="0"/>
          <w:sz w:val="24"/>
          <w:szCs w:val="24"/>
          <w:lang w:val="en-GB"/>
        </w:rPr>
        <w:t xml:space="preserve">, C.J. </w:t>
      </w:r>
      <w:proofErr w:type="spellStart"/>
      <w:r w:rsidRPr="0069231D">
        <w:rPr>
          <w:rFonts w:ascii="Times New Roman" w:hAnsi="Times New Roman" w:cs="Times New Roman"/>
          <w:noProof w:val="0"/>
          <w:sz w:val="24"/>
          <w:szCs w:val="24"/>
          <w:lang w:val="en-GB"/>
        </w:rPr>
        <w:t>Svensson</w:t>
      </w:r>
      <w:proofErr w:type="spellEnd"/>
      <w:r w:rsidRPr="0069231D">
        <w:rPr>
          <w:rFonts w:ascii="Times New Roman" w:hAnsi="Times New Roman" w:cs="Times New Roman"/>
          <w:noProof w:val="0"/>
          <w:sz w:val="24"/>
          <w:szCs w:val="24"/>
          <w:lang w:val="en-GB"/>
        </w:rPr>
        <w:t xml:space="preserve">, J. Synchrotron </w:t>
      </w:r>
      <w:proofErr w:type="spellStart"/>
      <w:r w:rsidRPr="0069231D">
        <w:rPr>
          <w:rFonts w:ascii="Times New Roman" w:hAnsi="Times New Roman" w:cs="Times New Roman"/>
          <w:noProof w:val="0"/>
          <w:sz w:val="24"/>
          <w:szCs w:val="24"/>
          <w:lang w:val="en-GB"/>
        </w:rPr>
        <w:t>Radiat</w:t>
      </w:r>
      <w:proofErr w:type="spellEnd"/>
      <w:r w:rsidRPr="0069231D">
        <w:rPr>
          <w:rFonts w:ascii="Times New Roman" w:hAnsi="Times New Roman" w:cs="Times New Roman"/>
          <w:noProof w:val="0"/>
          <w:sz w:val="24"/>
          <w:szCs w:val="24"/>
          <w:lang w:val="en-GB"/>
        </w:rPr>
        <w:t>. 13</w:t>
      </w:r>
      <w:r w:rsidR="006B4D63" w:rsidRPr="0069231D">
        <w:rPr>
          <w:rFonts w:ascii="Times New Roman" w:hAnsi="Times New Roman" w:cs="Times New Roman"/>
          <w:noProof w:val="0"/>
          <w:sz w:val="24"/>
          <w:szCs w:val="24"/>
          <w:lang w:val="en-GB"/>
        </w:rPr>
        <w:t>, 359</w:t>
      </w:r>
      <w:r w:rsidRPr="0069231D">
        <w:rPr>
          <w:rFonts w:ascii="Times New Roman" w:hAnsi="Times New Roman" w:cs="Times New Roman"/>
          <w:noProof w:val="0"/>
          <w:sz w:val="24"/>
          <w:szCs w:val="24"/>
          <w:lang w:val="en-GB"/>
        </w:rPr>
        <w:t xml:space="preserve"> (2006)</w:t>
      </w:r>
    </w:p>
    <w:p w:rsidR="00036F3A" w:rsidRPr="0069231D" w:rsidRDefault="00036F3A" w:rsidP="0069231D">
      <w:pPr>
        <w:pStyle w:val="EndNoteBibliography"/>
        <w:spacing w:after="0"/>
        <w:ind w:left="742" w:hangingChars="309" w:hanging="742"/>
        <w:rPr>
          <w:rFonts w:ascii="Times New Roman" w:hAnsi="Times New Roman" w:cs="Times New Roman"/>
          <w:noProof w:val="0"/>
          <w:sz w:val="24"/>
          <w:szCs w:val="24"/>
          <w:lang w:val="en-GB"/>
        </w:rPr>
      </w:pPr>
      <w:bookmarkStart w:id="33" w:name="_ENREF_123"/>
      <w:r w:rsidRPr="0069231D">
        <w:rPr>
          <w:rFonts w:ascii="Times New Roman" w:hAnsi="Times New Roman" w:cs="Times New Roman"/>
          <w:noProof w:val="0"/>
          <w:sz w:val="24"/>
          <w:szCs w:val="24"/>
          <w:lang w:val="en-GB"/>
        </w:rPr>
        <w:lastRenderedPageBreak/>
        <w:t xml:space="preserve">B. Ravel, M. Newville, J. Synchrotron </w:t>
      </w:r>
      <w:proofErr w:type="spellStart"/>
      <w:r w:rsidRPr="0069231D">
        <w:rPr>
          <w:rFonts w:ascii="Times New Roman" w:hAnsi="Times New Roman" w:cs="Times New Roman"/>
          <w:noProof w:val="0"/>
          <w:sz w:val="24"/>
          <w:szCs w:val="24"/>
          <w:lang w:val="en-GB"/>
        </w:rPr>
        <w:t>Radiat</w:t>
      </w:r>
      <w:proofErr w:type="spellEnd"/>
      <w:r w:rsidRPr="0069231D">
        <w:rPr>
          <w:rFonts w:ascii="Times New Roman" w:hAnsi="Times New Roman" w:cs="Times New Roman"/>
          <w:noProof w:val="0"/>
          <w:sz w:val="24"/>
          <w:szCs w:val="24"/>
          <w:lang w:val="en-GB"/>
        </w:rPr>
        <w:t>. 12</w:t>
      </w:r>
      <w:r w:rsidR="006B4D63" w:rsidRPr="0069231D">
        <w:rPr>
          <w:rFonts w:ascii="Times New Roman" w:hAnsi="Times New Roman" w:cs="Times New Roman"/>
          <w:noProof w:val="0"/>
          <w:sz w:val="24"/>
          <w:szCs w:val="24"/>
          <w:lang w:val="en-GB"/>
        </w:rPr>
        <w:t>, 537</w:t>
      </w:r>
      <w:r w:rsidRPr="0069231D">
        <w:rPr>
          <w:rFonts w:ascii="Times New Roman" w:hAnsi="Times New Roman" w:cs="Times New Roman"/>
          <w:noProof w:val="0"/>
          <w:sz w:val="24"/>
          <w:szCs w:val="24"/>
          <w:lang w:val="en-GB"/>
        </w:rPr>
        <w:t xml:space="preserve"> (2005)</w:t>
      </w:r>
      <w:bookmarkEnd w:id="33"/>
    </w:p>
    <w:p w:rsidR="00036F3A" w:rsidRPr="0069231D" w:rsidRDefault="00036F3A" w:rsidP="0069231D">
      <w:pPr>
        <w:pStyle w:val="EndNoteBibliography"/>
        <w:spacing w:after="0"/>
        <w:ind w:left="742" w:hangingChars="309" w:hanging="742"/>
        <w:rPr>
          <w:rFonts w:ascii="Times New Roman" w:hAnsi="Times New Roman" w:cs="Times New Roman"/>
          <w:noProof w:val="0"/>
          <w:sz w:val="24"/>
          <w:szCs w:val="24"/>
          <w:lang w:val="en-GB"/>
        </w:rPr>
      </w:pPr>
      <w:bookmarkStart w:id="34" w:name="_ENREF_124"/>
      <w:r w:rsidRPr="0069231D">
        <w:rPr>
          <w:rFonts w:ascii="Times New Roman" w:hAnsi="Times New Roman" w:cs="Times New Roman"/>
          <w:noProof w:val="0"/>
          <w:sz w:val="24"/>
          <w:szCs w:val="24"/>
          <w:lang w:val="en-GB"/>
        </w:rPr>
        <w:t xml:space="preserve">J.J. </w:t>
      </w:r>
      <w:proofErr w:type="spellStart"/>
      <w:r w:rsidRPr="0069231D">
        <w:rPr>
          <w:rFonts w:ascii="Times New Roman" w:hAnsi="Times New Roman" w:cs="Times New Roman"/>
          <w:noProof w:val="0"/>
          <w:sz w:val="24"/>
          <w:szCs w:val="24"/>
          <w:lang w:val="en-GB"/>
        </w:rPr>
        <w:t>Rehr</w:t>
      </w:r>
      <w:proofErr w:type="spellEnd"/>
      <w:r w:rsidRPr="0069231D">
        <w:rPr>
          <w:rFonts w:ascii="Times New Roman" w:hAnsi="Times New Roman" w:cs="Times New Roman"/>
          <w:noProof w:val="0"/>
          <w:sz w:val="24"/>
          <w:szCs w:val="24"/>
          <w:lang w:val="en-GB"/>
        </w:rPr>
        <w:t xml:space="preserve">, J.M. </w:t>
      </w:r>
      <w:proofErr w:type="spellStart"/>
      <w:r w:rsidRPr="0069231D">
        <w:rPr>
          <w:rFonts w:ascii="Times New Roman" w:hAnsi="Times New Roman" w:cs="Times New Roman"/>
          <w:noProof w:val="0"/>
          <w:sz w:val="24"/>
          <w:szCs w:val="24"/>
          <w:lang w:val="en-GB"/>
        </w:rPr>
        <w:t>DeLeon</w:t>
      </w:r>
      <w:proofErr w:type="spellEnd"/>
      <w:r w:rsidRPr="0069231D">
        <w:rPr>
          <w:rFonts w:ascii="Times New Roman" w:hAnsi="Times New Roman" w:cs="Times New Roman"/>
          <w:noProof w:val="0"/>
          <w:sz w:val="24"/>
          <w:szCs w:val="24"/>
          <w:lang w:val="en-GB"/>
        </w:rPr>
        <w:t xml:space="preserve">, S.I. </w:t>
      </w:r>
      <w:proofErr w:type="spellStart"/>
      <w:r w:rsidRPr="0069231D">
        <w:rPr>
          <w:rFonts w:ascii="Times New Roman" w:hAnsi="Times New Roman" w:cs="Times New Roman"/>
          <w:noProof w:val="0"/>
          <w:sz w:val="24"/>
          <w:szCs w:val="24"/>
          <w:lang w:val="en-GB"/>
        </w:rPr>
        <w:t>Zabinsky</w:t>
      </w:r>
      <w:proofErr w:type="spellEnd"/>
      <w:r w:rsidRPr="0069231D">
        <w:rPr>
          <w:rFonts w:ascii="Times New Roman" w:hAnsi="Times New Roman" w:cs="Times New Roman"/>
          <w:noProof w:val="0"/>
          <w:sz w:val="24"/>
          <w:szCs w:val="24"/>
          <w:lang w:val="en-GB"/>
        </w:rPr>
        <w:t>, R.C. Albers, J. Am. Chem. Soc. 113</w:t>
      </w:r>
      <w:r w:rsidR="008B5987" w:rsidRPr="0069231D">
        <w:rPr>
          <w:rFonts w:ascii="Times New Roman" w:hAnsi="Times New Roman" w:cs="Times New Roman"/>
          <w:noProof w:val="0"/>
          <w:sz w:val="24"/>
          <w:szCs w:val="24"/>
          <w:lang w:val="en-GB"/>
        </w:rPr>
        <w:t>, 5135</w:t>
      </w:r>
      <w:r w:rsidRPr="0069231D">
        <w:rPr>
          <w:rFonts w:ascii="Times New Roman" w:hAnsi="Times New Roman" w:cs="Times New Roman"/>
          <w:noProof w:val="0"/>
          <w:sz w:val="24"/>
          <w:szCs w:val="24"/>
          <w:lang w:val="en-GB"/>
        </w:rPr>
        <w:t xml:space="preserve"> (1991)</w:t>
      </w:r>
      <w:bookmarkEnd w:id="34"/>
    </w:p>
    <w:p w:rsidR="00036F3A" w:rsidRPr="0069231D" w:rsidRDefault="00036F3A" w:rsidP="0069231D">
      <w:pPr>
        <w:pStyle w:val="EndNoteBibliography"/>
        <w:spacing w:after="0"/>
        <w:rPr>
          <w:rFonts w:ascii="Times New Roman" w:hAnsi="Times New Roman" w:cs="Times New Roman"/>
          <w:noProof w:val="0"/>
          <w:sz w:val="24"/>
          <w:szCs w:val="24"/>
          <w:lang w:val="en-GB"/>
        </w:rPr>
      </w:pPr>
      <w:bookmarkStart w:id="35" w:name="_ENREF_125"/>
      <w:r w:rsidRPr="0069231D">
        <w:rPr>
          <w:rFonts w:ascii="Times New Roman" w:hAnsi="Times New Roman" w:cs="Times New Roman"/>
          <w:noProof w:val="0"/>
          <w:sz w:val="24"/>
          <w:szCs w:val="24"/>
          <w:lang w:val="en-GB"/>
        </w:rPr>
        <w:t xml:space="preserve">S.K. </w:t>
      </w:r>
      <w:proofErr w:type="spellStart"/>
      <w:r w:rsidRPr="0069231D">
        <w:rPr>
          <w:rFonts w:ascii="Times New Roman" w:hAnsi="Times New Roman" w:cs="Times New Roman"/>
          <w:noProof w:val="0"/>
          <w:sz w:val="24"/>
          <w:szCs w:val="24"/>
          <w:lang w:val="en-GB"/>
        </w:rPr>
        <w:t>Papageorgiou</w:t>
      </w:r>
      <w:proofErr w:type="spellEnd"/>
      <w:r w:rsidRPr="0069231D">
        <w:rPr>
          <w:rFonts w:ascii="Times New Roman" w:hAnsi="Times New Roman" w:cs="Times New Roman"/>
          <w:noProof w:val="0"/>
          <w:sz w:val="24"/>
          <w:szCs w:val="24"/>
          <w:lang w:val="en-GB"/>
        </w:rPr>
        <w:t xml:space="preserve">, E.P. </w:t>
      </w:r>
      <w:proofErr w:type="spellStart"/>
      <w:r w:rsidRPr="0069231D">
        <w:rPr>
          <w:rFonts w:ascii="Times New Roman" w:hAnsi="Times New Roman" w:cs="Times New Roman"/>
          <w:noProof w:val="0"/>
          <w:sz w:val="24"/>
          <w:szCs w:val="24"/>
          <w:lang w:val="en-GB"/>
        </w:rPr>
        <w:t>Kouvelos</w:t>
      </w:r>
      <w:proofErr w:type="spellEnd"/>
      <w:r w:rsidRPr="0069231D">
        <w:rPr>
          <w:rFonts w:ascii="Times New Roman" w:hAnsi="Times New Roman" w:cs="Times New Roman"/>
          <w:noProof w:val="0"/>
          <w:sz w:val="24"/>
          <w:szCs w:val="24"/>
          <w:lang w:val="en-GB"/>
        </w:rPr>
        <w:t xml:space="preserve">, E.P. </w:t>
      </w:r>
      <w:proofErr w:type="spellStart"/>
      <w:r w:rsidRPr="0069231D">
        <w:rPr>
          <w:rFonts w:ascii="Times New Roman" w:hAnsi="Times New Roman" w:cs="Times New Roman"/>
          <w:noProof w:val="0"/>
          <w:sz w:val="24"/>
          <w:szCs w:val="24"/>
          <w:lang w:val="en-GB"/>
        </w:rPr>
        <w:t>Favvas</w:t>
      </w:r>
      <w:proofErr w:type="spellEnd"/>
      <w:r w:rsidRPr="0069231D">
        <w:rPr>
          <w:rFonts w:ascii="Times New Roman" w:hAnsi="Times New Roman" w:cs="Times New Roman"/>
          <w:noProof w:val="0"/>
          <w:sz w:val="24"/>
          <w:szCs w:val="24"/>
          <w:lang w:val="en-GB"/>
        </w:rPr>
        <w:t xml:space="preserve">, A.A. </w:t>
      </w:r>
      <w:proofErr w:type="spellStart"/>
      <w:r w:rsidRPr="0069231D">
        <w:rPr>
          <w:rFonts w:ascii="Times New Roman" w:hAnsi="Times New Roman" w:cs="Times New Roman"/>
          <w:noProof w:val="0"/>
          <w:sz w:val="24"/>
          <w:szCs w:val="24"/>
          <w:lang w:val="en-GB"/>
        </w:rPr>
        <w:t>Sapadilis</w:t>
      </w:r>
      <w:proofErr w:type="spellEnd"/>
      <w:r w:rsidRPr="0069231D">
        <w:rPr>
          <w:rFonts w:ascii="Times New Roman" w:hAnsi="Times New Roman" w:cs="Times New Roman"/>
          <w:noProof w:val="0"/>
          <w:sz w:val="24"/>
          <w:szCs w:val="24"/>
          <w:lang w:val="en-GB"/>
        </w:rPr>
        <w:t xml:space="preserve">, G.E. </w:t>
      </w:r>
      <w:proofErr w:type="spellStart"/>
      <w:r w:rsidRPr="0069231D">
        <w:rPr>
          <w:rFonts w:ascii="Times New Roman" w:hAnsi="Times New Roman" w:cs="Times New Roman"/>
          <w:noProof w:val="0"/>
          <w:sz w:val="24"/>
          <w:szCs w:val="24"/>
          <w:lang w:val="en-GB"/>
        </w:rPr>
        <w:t>Romanos</w:t>
      </w:r>
      <w:proofErr w:type="spellEnd"/>
      <w:r w:rsidRPr="0069231D">
        <w:rPr>
          <w:rFonts w:ascii="Times New Roman" w:hAnsi="Times New Roman" w:cs="Times New Roman"/>
          <w:noProof w:val="0"/>
          <w:sz w:val="24"/>
          <w:szCs w:val="24"/>
          <w:lang w:val="en-GB"/>
        </w:rPr>
        <w:t xml:space="preserve">, F.K. </w:t>
      </w:r>
      <w:proofErr w:type="spellStart"/>
      <w:r w:rsidRPr="0069231D">
        <w:rPr>
          <w:rFonts w:ascii="Times New Roman" w:hAnsi="Times New Roman" w:cs="Times New Roman"/>
          <w:noProof w:val="0"/>
          <w:sz w:val="24"/>
          <w:szCs w:val="24"/>
          <w:lang w:val="en-GB"/>
        </w:rPr>
        <w:t>Katsaros</w:t>
      </w:r>
      <w:proofErr w:type="spellEnd"/>
      <w:r w:rsidRPr="0069231D">
        <w:rPr>
          <w:rFonts w:ascii="Times New Roman" w:hAnsi="Times New Roman" w:cs="Times New Roman"/>
          <w:noProof w:val="0"/>
          <w:sz w:val="24"/>
          <w:szCs w:val="24"/>
          <w:lang w:val="en-GB"/>
        </w:rPr>
        <w:t xml:space="preserve">, </w:t>
      </w:r>
      <w:proofErr w:type="spellStart"/>
      <w:r w:rsidRPr="0069231D">
        <w:rPr>
          <w:rFonts w:ascii="Times New Roman" w:hAnsi="Times New Roman" w:cs="Times New Roman"/>
          <w:noProof w:val="0"/>
          <w:sz w:val="24"/>
          <w:szCs w:val="24"/>
          <w:lang w:val="en-GB"/>
        </w:rPr>
        <w:t>Carbohydr</w:t>
      </w:r>
      <w:proofErr w:type="spellEnd"/>
      <w:r w:rsidRPr="0069231D">
        <w:rPr>
          <w:rFonts w:ascii="Times New Roman" w:hAnsi="Times New Roman" w:cs="Times New Roman"/>
          <w:noProof w:val="0"/>
          <w:sz w:val="24"/>
          <w:szCs w:val="24"/>
          <w:lang w:val="en-GB"/>
        </w:rPr>
        <w:t>. Res. 345</w:t>
      </w:r>
      <w:r w:rsidR="008B5987" w:rsidRPr="0069231D">
        <w:rPr>
          <w:rFonts w:ascii="Times New Roman" w:hAnsi="Times New Roman" w:cs="Times New Roman"/>
          <w:noProof w:val="0"/>
          <w:sz w:val="24"/>
          <w:szCs w:val="24"/>
          <w:lang w:val="en-GB"/>
        </w:rPr>
        <w:t>, 469</w:t>
      </w:r>
      <w:r w:rsidRPr="0069231D">
        <w:rPr>
          <w:rFonts w:ascii="Times New Roman" w:hAnsi="Times New Roman" w:cs="Times New Roman"/>
          <w:noProof w:val="0"/>
          <w:sz w:val="24"/>
          <w:szCs w:val="24"/>
          <w:lang w:val="en-GB"/>
        </w:rPr>
        <w:t xml:space="preserve"> (2010)</w:t>
      </w:r>
      <w:bookmarkEnd w:id="35"/>
    </w:p>
    <w:p w:rsidR="00036F3A" w:rsidRPr="0069231D" w:rsidRDefault="00036F3A" w:rsidP="0069231D">
      <w:pPr>
        <w:pStyle w:val="EndNoteBibliography"/>
        <w:spacing w:after="0"/>
        <w:ind w:left="742" w:hangingChars="309" w:hanging="742"/>
        <w:rPr>
          <w:rFonts w:ascii="Times New Roman" w:hAnsi="Times New Roman" w:cs="Times New Roman"/>
          <w:noProof w:val="0"/>
          <w:sz w:val="24"/>
          <w:szCs w:val="24"/>
          <w:lang w:val="en-GB"/>
        </w:rPr>
      </w:pPr>
      <w:bookmarkStart w:id="36" w:name="_ENREF_126"/>
      <w:proofErr w:type="gramStart"/>
      <w:r w:rsidRPr="0069231D">
        <w:rPr>
          <w:rFonts w:ascii="Times New Roman" w:hAnsi="Times New Roman" w:cs="Times New Roman"/>
          <w:noProof w:val="0"/>
          <w:sz w:val="24"/>
          <w:szCs w:val="24"/>
          <w:lang w:val="en-GB"/>
        </w:rPr>
        <w:t>S.A. Abdel-</w:t>
      </w:r>
      <w:proofErr w:type="spellStart"/>
      <w:r w:rsidRPr="0069231D">
        <w:rPr>
          <w:rFonts w:ascii="Times New Roman" w:hAnsi="Times New Roman" w:cs="Times New Roman"/>
          <w:noProof w:val="0"/>
          <w:sz w:val="24"/>
          <w:szCs w:val="24"/>
          <w:lang w:val="en-GB"/>
        </w:rPr>
        <w:t>Latif</w:t>
      </w:r>
      <w:proofErr w:type="spellEnd"/>
      <w:r w:rsidRPr="0069231D">
        <w:rPr>
          <w:rFonts w:ascii="Times New Roman" w:hAnsi="Times New Roman" w:cs="Times New Roman"/>
          <w:noProof w:val="0"/>
          <w:sz w:val="24"/>
          <w:szCs w:val="24"/>
          <w:lang w:val="en-GB"/>
        </w:rPr>
        <w:t xml:space="preserve">, H.B. </w:t>
      </w:r>
      <w:proofErr w:type="spellStart"/>
      <w:r w:rsidRPr="0069231D">
        <w:rPr>
          <w:rFonts w:ascii="Times New Roman" w:hAnsi="Times New Roman" w:cs="Times New Roman"/>
          <w:noProof w:val="0"/>
          <w:sz w:val="24"/>
          <w:szCs w:val="24"/>
          <w:lang w:val="en-GB"/>
        </w:rPr>
        <w:t>Hassib</w:t>
      </w:r>
      <w:proofErr w:type="spellEnd"/>
      <w:r w:rsidRPr="0069231D">
        <w:rPr>
          <w:rFonts w:ascii="Times New Roman" w:hAnsi="Times New Roman" w:cs="Times New Roman"/>
          <w:noProof w:val="0"/>
          <w:sz w:val="24"/>
          <w:szCs w:val="24"/>
          <w:lang w:val="en-GB"/>
        </w:rPr>
        <w:t xml:space="preserve">, Y.M. </w:t>
      </w:r>
      <w:proofErr w:type="spellStart"/>
      <w:r w:rsidRPr="0069231D">
        <w:rPr>
          <w:rFonts w:ascii="Times New Roman" w:hAnsi="Times New Roman" w:cs="Times New Roman"/>
          <w:noProof w:val="0"/>
          <w:sz w:val="24"/>
          <w:szCs w:val="24"/>
          <w:lang w:val="en-GB"/>
        </w:rPr>
        <w:t>Issa</w:t>
      </w:r>
      <w:proofErr w:type="spellEnd"/>
      <w:r w:rsidRPr="0069231D">
        <w:rPr>
          <w:rFonts w:ascii="Times New Roman" w:hAnsi="Times New Roman" w:cs="Times New Roman"/>
          <w:noProof w:val="0"/>
          <w:sz w:val="24"/>
          <w:szCs w:val="24"/>
          <w:lang w:val="en-GB"/>
        </w:rPr>
        <w:t xml:space="preserve">, </w:t>
      </w:r>
      <w:proofErr w:type="spellStart"/>
      <w:r w:rsidRPr="0069231D">
        <w:rPr>
          <w:rFonts w:ascii="Times New Roman" w:hAnsi="Times New Roman" w:cs="Times New Roman"/>
          <w:noProof w:val="0"/>
          <w:sz w:val="24"/>
          <w:szCs w:val="24"/>
          <w:lang w:val="en-GB"/>
        </w:rPr>
        <w:t>Spectrochim</w:t>
      </w:r>
      <w:proofErr w:type="spellEnd"/>
      <w:r w:rsidRPr="0069231D">
        <w:rPr>
          <w:rFonts w:ascii="Times New Roman" w:hAnsi="Times New Roman" w:cs="Times New Roman"/>
          <w:noProof w:val="0"/>
          <w:sz w:val="24"/>
          <w:szCs w:val="24"/>
          <w:lang w:val="en-GB"/>
        </w:rPr>
        <w:t>.</w:t>
      </w:r>
      <w:proofErr w:type="gramEnd"/>
      <w:r w:rsidRPr="0069231D">
        <w:rPr>
          <w:rFonts w:ascii="Times New Roman" w:hAnsi="Times New Roman" w:cs="Times New Roman"/>
          <w:noProof w:val="0"/>
          <w:sz w:val="24"/>
          <w:szCs w:val="24"/>
          <w:lang w:val="en-GB"/>
        </w:rPr>
        <w:t xml:space="preserve"> </w:t>
      </w:r>
      <w:proofErr w:type="spellStart"/>
      <w:r w:rsidRPr="0069231D">
        <w:rPr>
          <w:rFonts w:ascii="Times New Roman" w:hAnsi="Times New Roman" w:cs="Times New Roman"/>
          <w:noProof w:val="0"/>
          <w:sz w:val="24"/>
          <w:szCs w:val="24"/>
          <w:lang w:val="en-GB"/>
        </w:rPr>
        <w:t>Acta</w:t>
      </w:r>
      <w:proofErr w:type="spellEnd"/>
      <w:r w:rsidRPr="0069231D">
        <w:rPr>
          <w:rFonts w:ascii="Times New Roman" w:hAnsi="Times New Roman" w:cs="Times New Roman"/>
          <w:noProof w:val="0"/>
          <w:sz w:val="24"/>
          <w:szCs w:val="24"/>
          <w:lang w:val="en-GB"/>
        </w:rPr>
        <w:t>, Part A 67</w:t>
      </w:r>
      <w:r w:rsidR="008B5987" w:rsidRPr="0069231D">
        <w:rPr>
          <w:rFonts w:ascii="Times New Roman" w:hAnsi="Times New Roman" w:cs="Times New Roman"/>
          <w:noProof w:val="0"/>
          <w:sz w:val="24"/>
          <w:szCs w:val="24"/>
          <w:lang w:val="en-GB"/>
        </w:rPr>
        <w:t>, 950</w:t>
      </w:r>
      <w:r w:rsidRPr="0069231D">
        <w:rPr>
          <w:rFonts w:ascii="Times New Roman" w:hAnsi="Times New Roman" w:cs="Times New Roman"/>
          <w:noProof w:val="0"/>
          <w:sz w:val="24"/>
          <w:szCs w:val="24"/>
          <w:lang w:val="en-GB"/>
        </w:rPr>
        <w:t xml:space="preserve"> (2007)</w:t>
      </w:r>
      <w:bookmarkEnd w:id="36"/>
    </w:p>
    <w:p w:rsidR="00036F3A" w:rsidRPr="0069231D" w:rsidRDefault="00036F3A" w:rsidP="0069231D">
      <w:pPr>
        <w:pStyle w:val="EndNoteBibliography"/>
        <w:spacing w:after="0"/>
        <w:ind w:left="742" w:hangingChars="309" w:hanging="742"/>
        <w:rPr>
          <w:rFonts w:ascii="Times New Roman" w:hAnsi="Times New Roman" w:cs="Times New Roman"/>
          <w:noProof w:val="0"/>
          <w:sz w:val="24"/>
          <w:szCs w:val="24"/>
          <w:lang w:val="en-GB"/>
        </w:rPr>
      </w:pPr>
      <w:bookmarkStart w:id="37" w:name="_ENREF_127"/>
      <w:r w:rsidRPr="0069231D">
        <w:rPr>
          <w:rFonts w:ascii="Times New Roman" w:hAnsi="Times New Roman" w:cs="Times New Roman"/>
          <w:noProof w:val="0"/>
          <w:sz w:val="24"/>
          <w:szCs w:val="24"/>
          <w:lang w:val="en-GB"/>
        </w:rPr>
        <w:t xml:space="preserve">T. Miura, T. Satoh, H. Takeuchi, </w:t>
      </w:r>
      <w:proofErr w:type="spellStart"/>
      <w:r w:rsidRPr="0069231D">
        <w:rPr>
          <w:rFonts w:ascii="Times New Roman" w:hAnsi="Times New Roman" w:cs="Times New Roman"/>
          <w:noProof w:val="0"/>
          <w:sz w:val="24"/>
          <w:szCs w:val="24"/>
          <w:lang w:val="en-GB"/>
        </w:rPr>
        <w:t>Biochim</w:t>
      </w:r>
      <w:proofErr w:type="spellEnd"/>
      <w:r w:rsidRPr="0069231D">
        <w:rPr>
          <w:rFonts w:ascii="Times New Roman" w:hAnsi="Times New Roman" w:cs="Times New Roman"/>
          <w:noProof w:val="0"/>
          <w:sz w:val="24"/>
          <w:szCs w:val="24"/>
          <w:lang w:val="en-GB"/>
        </w:rPr>
        <w:t xml:space="preserve">. </w:t>
      </w:r>
      <w:proofErr w:type="spellStart"/>
      <w:proofErr w:type="gramStart"/>
      <w:r w:rsidRPr="0069231D">
        <w:rPr>
          <w:rFonts w:ascii="Times New Roman" w:hAnsi="Times New Roman" w:cs="Times New Roman"/>
          <w:noProof w:val="0"/>
          <w:sz w:val="24"/>
          <w:szCs w:val="24"/>
          <w:lang w:val="en-GB"/>
        </w:rPr>
        <w:t>Biophys</w:t>
      </w:r>
      <w:proofErr w:type="spellEnd"/>
      <w:r w:rsidRPr="0069231D">
        <w:rPr>
          <w:rFonts w:ascii="Times New Roman" w:hAnsi="Times New Roman" w:cs="Times New Roman"/>
          <w:noProof w:val="0"/>
          <w:sz w:val="24"/>
          <w:szCs w:val="24"/>
          <w:lang w:val="en-GB"/>
        </w:rPr>
        <w:t>.</w:t>
      </w:r>
      <w:proofErr w:type="gramEnd"/>
      <w:r w:rsidRPr="0069231D">
        <w:rPr>
          <w:rFonts w:ascii="Times New Roman" w:hAnsi="Times New Roman" w:cs="Times New Roman"/>
          <w:noProof w:val="0"/>
          <w:sz w:val="24"/>
          <w:szCs w:val="24"/>
          <w:lang w:val="en-GB"/>
        </w:rPr>
        <w:t xml:space="preserve"> </w:t>
      </w:r>
      <w:proofErr w:type="spellStart"/>
      <w:r w:rsidRPr="0069231D">
        <w:rPr>
          <w:rFonts w:ascii="Times New Roman" w:hAnsi="Times New Roman" w:cs="Times New Roman"/>
          <w:noProof w:val="0"/>
          <w:sz w:val="24"/>
          <w:szCs w:val="24"/>
          <w:lang w:val="en-GB"/>
        </w:rPr>
        <w:t>Acta</w:t>
      </w:r>
      <w:proofErr w:type="spellEnd"/>
      <w:r w:rsidRPr="0069231D">
        <w:rPr>
          <w:rFonts w:ascii="Times New Roman" w:hAnsi="Times New Roman" w:cs="Times New Roman"/>
          <w:noProof w:val="0"/>
          <w:sz w:val="24"/>
          <w:szCs w:val="24"/>
          <w:lang w:val="en-GB"/>
        </w:rPr>
        <w:t xml:space="preserve"> 1384</w:t>
      </w:r>
      <w:r w:rsidR="00037B22" w:rsidRPr="0069231D">
        <w:rPr>
          <w:rFonts w:ascii="Times New Roman" w:hAnsi="Times New Roman" w:cs="Times New Roman"/>
          <w:noProof w:val="0"/>
          <w:sz w:val="24"/>
          <w:szCs w:val="24"/>
          <w:lang w:val="en-GB"/>
        </w:rPr>
        <w:t>, 171</w:t>
      </w:r>
      <w:r w:rsidRPr="0069231D">
        <w:rPr>
          <w:rFonts w:ascii="Times New Roman" w:hAnsi="Times New Roman" w:cs="Times New Roman"/>
          <w:noProof w:val="0"/>
          <w:sz w:val="24"/>
          <w:szCs w:val="24"/>
          <w:lang w:val="en-GB"/>
        </w:rPr>
        <w:t xml:space="preserve"> (1998)</w:t>
      </w:r>
      <w:bookmarkEnd w:id="37"/>
    </w:p>
    <w:p w:rsidR="00036F3A" w:rsidRPr="0069231D" w:rsidRDefault="00036F3A" w:rsidP="0069231D">
      <w:pPr>
        <w:pStyle w:val="EndNoteBibliography"/>
        <w:spacing w:after="0"/>
        <w:ind w:left="742" w:hangingChars="309" w:hanging="742"/>
        <w:rPr>
          <w:rFonts w:ascii="Times New Roman" w:hAnsi="Times New Roman" w:cs="Times New Roman"/>
          <w:noProof w:val="0"/>
          <w:sz w:val="24"/>
          <w:szCs w:val="24"/>
          <w:lang w:val="en-GB"/>
        </w:rPr>
      </w:pPr>
      <w:bookmarkStart w:id="38" w:name="_ENREF_128"/>
      <w:r w:rsidRPr="0069231D">
        <w:rPr>
          <w:rFonts w:ascii="Times New Roman" w:hAnsi="Times New Roman" w:cs="Times New Roman"/>
          <w:noProof w:val="0"/>
          <w:sz w:val="24"/>
          <w:szCs w:val="24"/>
          <w:lang w:val="en-GB"/>
        </w:rPr>
        <w:t xml:space="preserve">C. Beauchamp, I. </w:t>
      </w:r>
      <w:proofErr w:type="spellStart"/>
      <w:r w:rsidRPr="0069231D">
        <w:rPr>
          <w:rFonts w:ascii="Times New Roman" w:hAnsi="Times New Roman" w:cs="Times New Roman"/>
          <w:noProof w:val="0"/>
          <w:sz w:val="24"/>
          <w:szCs w:val="24"/>
          <w:lang w:val="en-GB"/>
        </w:rPr>
        <w:t>Fridovich</w:t>
      </w:r>
      <w:proofErr w:type="spellEnd"/>
      <w:r w:rsidRPr="0069231D">
        <w:rPr>
          <w:rFonts w:ascii="Times New Roman" w:hAnsi="Times New Roman" w:cs="Times New Roman"/>
          <w:noProof w:val="0"/>
          <w:sz w:val="24"/>
          <w:szCs w:val="24"/>
          <w:lang w:val="en-GB"/>
        </w:rPr>
        <w:t>,</w:t>
      </w:r>
      <w:r w:rsidRPr="0069231D">
        <w:rPr>
          <w:rFonts w:ascii="Times New Roman" w:hAnsi="Times New Roman" w:cs="Times New Roman"/>
          <w:i/>
          <w:noProof w:val="0"/>
          <w:sz w:val="24"/>
          <w:szCs w:val="24"/>
          <w:lang w:val="en-GB"/>
        </w:rPr>
        <w:t xml:space="preserve"> </w:t>
      </w:r>
      <w:r w:rsidRPr="0069231D">
        <w:rPr>
          <w:rFonts w:ascii="Times New Roman" w:hAnsi="Times New Roman" w:cs="Times New Roman"/>
          <w:noProof w:val="0"/>
          <w:sz w:val="24"/>
          <w:szCs w:val="24"/>
          <w:lang w:val="en-GB"/>
        </w:rPr>
        <w:t xml:space="preserve">Anal. </w:t>
      </w:r>
      <w:proofErr w:type="spellStart"/>
      <w:proofErr w:type="gramStart"/>
      <w:r w:rsidRPr="0069231D">
        <w:rPr>
          <w:rFonts w:ascii="Times New Roman" w:hAnsi="Times New Roman" w:cs="Times New Roman"/>
          <w:noProof w:val="0"/>
          <w:sz w:val="24"/>
          <w:szCs w:val="24"/>
          <w:lang w:val="en-GB"/>
        </w:rPr>
        <w:t>Biochem</w:t>
      </w:r>
      <w:proofErr w:type="spellEnd"/>
      <w:r w:rsidRPr="0069231D">
        <w:rPr>
          <w:rFonts w:ascii="Times New Roman" w:hAnsi="Times New Roman" w:cs="Times New Roman"/>
          <w:noProof w:val="0"/>
          <w:sz w:val="24"/>
          <w:szCs w:val="24"/>
          <w:lang w:val="en-GB"/>
        </w:rPr>
        <w:t>.</w:t>
      </w:r>
      <w:proofErr w:type="gramEnd"/>
      <w:r w:rsidRPr="0069231D">
        <w:rPr>
          <w:rFonts w:ascii="Times New Roman" w:hAnsi="Times New Roman" w:cs="Times New Roman"/>
          <w:noProof w:val="0"/>
          <w:sz w:val="24"/>
          <w:szCs w:val="24"/>
          <w:lang w:val="en-GB"/>
        </w:rPr>
        <w:t xml:space="preserve"> 44</w:t>
      </w:r>
      <w:r w:rsidR="00037B22" w:rsidRPr="0069231D">
        <w:rPr>
          <w:rFonts w:ascii="Times New Roman" w:hAnsi="Times New Roman" w:cs="Times New Roman"/>
          <w:noProof w:val="0"/>
          <w:sz w:val="24"/>
          <w:szCs w:val="24"/>
          <w:lang w:val="en-GB"/>
        </w:rPr>
        <w:t>, 276</w:t>
      </w:r>
      <w:r w:rsidRPr="0069231D">
        <w:rPr>
          <w:rFonts w:ascii="Times New Roman" w:hAnsi="Times New Roman" w:cs="Times New Roman"/>
          <w:noProof w:val="0"/>
          <w:sz w:val="24"/>
          <w:szCs w:val="24"/>
          <w:lang w:val="en-GB"/>
        </w:rPr>
        <w:t xml:space="preserve"> (1971)</w:t>
      </w:r>
      <w:bookmarkEnd w:id="38"/>
    </w:p>
    <w:p w:rsidR="00874B6F" w:rsidRPr="0069231D" w:rsidRDefault="00874B6F" w:rsidP="0069231D">
      <w:pPr>
        <w:pStyle w:val="EndNoteBibliography"/>
        <w:spacing w:after="0"/>
        <w:ind w:left="742" w:hangingChars="309" w:hanging="742"/>
        <w:rPr>
          <w:rFonts w:ascii="Times New Roman" w:hAnsi="Times New Roman" w:cs="Times New Roman"/>
          <w:noProof w:val="0"/>
          <w:sz w:val="24"/>
          <w:szCs w:val="24"/>
          <w:lang w:val="en-GB"/>
        </w:rPr>
      </w:pPr>
      <w:bookmarkStart w:id="39" w:name="_ENREF_105"/>
      <w:r w:rsidRPr="0069231D">
        <w:rPr>
          <w:rFonts w:ascii="Times New Roman" w:hAnsi="Times New Roman" w:cs="Times New Roman"/>
          <w:noProof w:val="0"/>
          <w:sz w:val="24"/>
          <w:szCs w:val="24"/>
          <w:lang w:val="en-GB"/>
        </w:rPr>
        <w:t xml:space="preserve">P. </w:t>
      </w:r>
      <w:proofErr w:type="spellStart"/>
      <w:r w:rsidRPr="0069231D">
        <w:rPr>
          <w:rFonts w:ascii="Times New Roman" w:hAnsi="Times New Roman" w:cs="Times New Roman"/>
          <w:noProof w:val="0"/>
          <w:sz w:val="24"/>
          <w:szCs w:val="24"/>
          <w:lang w:val="en-GB"/>
        </w:rPr>
        <w:t>Chutia</w:t>
      </w:r>
      <w:proofErr w:type="spellEnd"/>
      <w:r w:rsidRPr="0069231D">
        <w:rPr>
          <w:rFonts w:ascii="Times New Roman" w:hAnsi="Times New Roman" w:cs="Times New Roman"/>
          <w:noProof w:val="0"/>
          <w:sz w:val="24"/>
          <w:szCs w:val="24"/>
          <w:lang w:val="en-GB"/>
        </w:rPr>
        <w:t xml:space="preserve">, S. Kato, T. Kojima, S. </w:t>
      </w:r>
      <w:proofErr w:type="spellStart"/>
      <w:r w:rsidRPr="0069231D">
        <w:rPr>
          <w:rFonts w:ascii="Times New Roman" w:hAnsi="Times New Roman" w:cs="Times New Roman"/>
          <w:noProof w:val="0"/>
          <w:sz w:val="24"/>
          <w:szCs w:val="24"/>
          <w:lang w:val="en-GB"/>
        </w:rPr>
        <w:t>Satokawa</w:t>
      </w:r>
      <w:proofErr w:type="spellEnd"/>
      <w:r w:rsidRPr="0069231D">
        <w:rPr>
          <w:rFonts w:ascii="Times New Roman" w:hAnsi="Times New Roman" w:cs="Times New Roman"/>
          <w:noProof w:val="0"/>
          <w:sz w:val="24"/>
          <w:szCs w:val="24"/>
          <w:lang w:val="en-GB"/>
        </w:rPr>
        <w:t>,</w:t>
      </w:r>
      <w:r w:rsidRPr="0069231D">
        <w:rPr>
          <w:rFonts w:ascii="Times New Roman" w:hAnsi="Times New Roman" w:cs="Times New Roman"/>
          <w:i/>
          <w:noProof w:val="0"/>
          <w:sz w:val="24"/>
          <w:szCs w:val="24"/>
          <w:lang w:val="en-GB"/>
        </w:rPr>
        <w:t xml:space="preserve"> </w:t>
      </w:r>
      <w:r w:rsidRPr="0069231D">
        <w:rPr>
          <w:rFonts w:ascii="Times New Roman" w:hAnsi="Times New Roman" w:cs="Times New Roman"/>
          <w:noProof w:val="0"/>
          <w:sz w:val="24"/>
          <w:szCs w:val="24"/>
          <w:lang w:val="en-GB"/>
        </w:rPr>
        <w:t>Polyhedron 28</w:t>
      </w:r>
      <w:r w:rsidR="00037B22" w:rsidRPr="0069231D">
        <w:rPr>
          <w:rFonts w:ascii="Times New Roman" w:hAnsi="Times New Roman" w:cs="Times New Roman"/>
          <w:noProof w:val="0"/>
          <w:sz w:val="24"/>
          <w:szCs w:val="24"/>
          <w:lang w:val="en-GB"/>
        </w:rPr>
        <w:t>, 370</w:t>
      </w:r>
      <w:r w:rsidRPr="0069231D">
        <w:rPr>
          <w:rFonts w:ascii="Times New Roman" w:hAnsi="Times New Roman" w:cs="Times New Roman"/>
          <w:noProof w:val="0"/>
          <w:sz w:val="24"/>
          <w:szCs w:val="24"/>
          <w:lang w:val="en-GB"/>
        </w:rPr>
        <w:t xml:space="preserve"> (2009)</w:t>
      </w:r>
      <w:bookmarkEnd w:id="39"/>
    </w:p>
    <w:p w:rsidR="00DE2E49" w:rsidRPr="0069231D" w:rsidRDefault="00DE2E49" w:rsidP="0069231D">
      <w:pPr>
        <w:pStyle w:val="EndNoteBibliography"/>
        <w:spacing w:after="0"/>
        <w:ind w:left="742" w:hangingChars="309" w:hanging="742"/>
        <w:rPr>
          <w:rFonts w:ascii="Times New Roman" w:hAnsi="Times New Roman" w:cs="Times New Roman"/>
          <w:noProof w:val="0"/>
          <w:sz w:val="24"/>
          <w:szCs w:val="24"/>
          <w:lang w:val="en-GB"/>
        </w:rPr>
      </w:pPr>
      <w:r w:rsidRPr="0069231D">
        <w:rPr>
          <w:rFonts w:ascii="Times New Roman" w:hAnsi="Times New Roman" w:cs="Times New Roman"/>
          <w:noProof w:val="0"/>
          <w:sz w:val="24"/>
          <w:szCs w:val="24"/>
          <w:lang w:val="en-GB"/>
        </w:rPr>
        <w:t xml:space="preserve">G. </w:t>
      </w:r>
      <w:proofErr w:type="spellStart"/>
      <w:r w:rsidRPr="0069231D">
        <w:rPr>
          <w:rFonts w:ascii="Times New Roman" w:hAnsi="Times New Roman" w:cs="Times New Roman"/>
          <w:noProof w:val="0"/>
          <w:sz w:val="24"/>
          <w:szCs w:val="24"/>
          <w:lang w:val="en-GB"/>
        </w:rPr>
        <w:t>Bilis</w:t>
      </w:r>
      <w:proofErr w:type="spellEnd"/>
      <w:r w:rsidRPr="0069231D">
        <w:rPr>
          <w:rFonts w:ascii="Times New Roman" w:hAnsi="Times New Roman" w:cs="Times New Roman"/>
          <w:noProof w:val="0"/>
          <w:sz w:val="24"/>
          <w:szCs w:val="24"/>
          <w:lang w:val="en-GB"/>
        </w:rPr>
        <w:t xml:space="preserve">, K.C. </w:t>
      </w:r>
      <w:proofErr w:type="spellStart"/>
      <w:r w:rsidRPr="0069231D">
        <w:rPr>
          <w:rFonts w:ascii="Times New Roman" w:hAnsi="Times New Roman" w:cs="Times New Roman"/>
          <w:noProof w:val="0"/>
          <w:sz w:val="24"/>
          <w:szCs w:val="24"/>
          <w:lang w:val="en-GB"/>
        </w:rPr>
        <w:t>Christoforidis</w:t>
      </w:r>
      <w:proofErr w:type="spellEnd"/>
      <w:r w:rsidRPr="0069231D">
        <w:rPr>
          <w:rFonts w:ascii="Times New Roman" w:hAnsi="Times New Roman" w:cs="Times New Roman"/>
          <w:noProof w:val="0"/>
          <w:sz w:val="24"/>
          <w:szCs w:val="24"/>
          <w:lang w:val="en-GB"/>
        </w:rPr>
        <w:t xml:space="preserve">, Y. </w:t>
      </w:r>
      <w:proofErr w:type="spellStart"/>
      <w:r w:rsidRPr="0069231D">
        <w:rPr>
          <w:rFonts w:ascii="Times New Roman" w:hAnsi="Times New Roman" w:cs="Times New Roman"/>
          <w:noProof w:val="0"/>
          <w:sz w:val="24"/>
          <w:szCs w:val="24"/>
          <w:lang w:val="en-GB"/>
        </w:rPr>
        <w:t>Deligiannakis</w:t>
      </w:r>
      <w:proofErr w:type="spellEnd"/>
      <w:r w:rsidRPr="0069231D">
        <w:rPr>
          <w:rFonts w:ascii="Times New Roman" w:hAnsi="Times New Roman" w:cs="Times New Roman"/>
          <w:noProof w:val="0"/>
          <w:sz w:val="24"/>
          <w:szCs w:val="24"/>
          <w:lang w:val="en-GB"/>
        </w:rPr>
        <w:t xml:space="preserve">, M. </w:t>
      </w:r>
      <w:proofErr w:type="spellStart"/>
      <w:r w:rsidRPr="0069231D">
        <w:rPr>
          <w:rFonts w:ascii="Times New Roman" w:hAnsi="Times New Roman" w:cs="Times New Roman"/>
          <w:noProof w:val="0"/>
          <w:sz w:val="24"/>
          <w:szCs w:val="24"/>
          <w:lang w:val="en-GB"/>
        </w:rPr>
        <w:t>Louloudi</w:t>
      </w:r>
      <w:proofErr w:type="spellEnd"/>
      <w:r w:rsidRPr="0069231D">
        <w:rPr>
          <w:rFonts w:ascii="Times New Roman" w:hAnsi="Times New Roman" w:cs="Times New Roman"/>
          <w:noProof w:val="0"/>
          <w:sz w:val="24"/>
          <w:szCs w:val="24"/>
          <w:lang w:val="en-GB"/>
        </w:rPr>
        <w:t>,</w:t>
      </w:r>
      <w:r w:rsidRPr="0069231D">
        <w:rPr>
          <w:rFonts w:ascii="Times New Roman" w:hAnsi="Times New Roman" w:cs="Times New Roman"/>
          <w:i/>
          <w:noProof w:val="0"/>
          <w:sz w:val="24"/>
          <w:szCs w:val="24"/>
          <w:lang w:val="en-GB"/>
        </w:rPr>
        <w:t xml:space="preserve"> </w:t>
      </w:r>
      <w:proofErr w:type="spellStart"/>
      <w:r w:rsidRPr="0069231D">
        <w:rPr>
          <w:rFonts w:ascii="Times New Roman" w:hAnsi="Times New Roman" w:cs="Times New Roman"/>
          <w:noProof w:val="0"/>
          <w:sz w:val="24"/>
          <w:szCs w:val="24"/>
          <w:lang w:val="en-GB"/>
        </w:rPr>
        <w:t>Catal</w:t>
      </w:r>
      <w:proofErr w:type="spellEnd"/>
      <w:r w:rsidRPr="0069231D">
        <w:rPr>
          <w:rFonts w:ascii="Times New Roman" w:hAnsi="Times New Roman" w:cs="Times New Roman"/>
          <w:noProof w:val="0"/>
          <w:sz w:val="24"/>
          <w:szCs w:val="24"/>
          <w:lang w:val="en-GB"/>
        </w:rPr>
        <w:t>. Today 157</w:t>
      </w:r>
      <w:r w:rsidR="00037B22" w:rsidRPr="0069231D">
        <w:rPr>
          <w:rFonts w:ascii="Times New Roman" w:hAnsi="Times New Roman" w:cs="Times New Roman"/>
          <w:noProof w:val="0"/>
          <w:sz w:val="24"/>
          <w:szCs w:val="24"/>
          <w:lang w:val="en-GB"/>
        </w:rPr>
        <w:t>, 101</w:t>
      </w:r>
      <w:r w:rsidRPr="0069231D">
        <w:rPr>
          <w:rFonts w:ascii="Times New Roman" w:hAnsi="Times New Roman" w:cs="Times New Roman"/>
          <w:noProof w:val="0"/>
          <w:sz w:val="24"/>
          <w:szCs w:val="24"/>
          <w:lang w:val="en-GB"/>
        </w:rPr>
        <w:t xml:space="preserve"> (2010)</w:t>
      </w:r>
    </w:p>
    <w:p w:rsidR="00DE2E49" w:rsidRPr="0069231D" w:rsidRDefault="00DE2E49" w:rsidP="0069231D">
      <w:pPr>
        <w:pStyle w:val="EndNoteBibliography"/>
        <w:spacing w:after="0"/>
        <w:ind w:left="742" w:hangingChars="309" w:hanging="742"/>
        <w:rPr>
          <w:rFonts w:ascii="Times New Roman" w:hAnsi="Times New Roman" w:cs="Times New Roman"/>
          <w:noProof w:val="0"/>
          <w:sz w:val="24"/>
          <w:szCs w:val="24"/>
          <w:lang w:val="en-GB"/>
        </w:rPr>
      </w:pPr>
      <w:bookmarkStart w:id="40" w:name="_ENREF_111"/>
      <w:r w:rsidRPr="0069231D">
        <w:rPr>
          <w:rFonts w:ascii="Times New Roman" w:hAnsi="Times New Roman" w:cs="Times New Roman"/>
          <w:noProof w:val="0"/>
          <w:sz w:val="24"/>
          <w:szCs w:val="24"/>
          <w:lang w:val="en-GB"/>
        </w:rPr>
        <w:t xml:space="preserve">S. </w:t>
      </w:r>
      <w:proofErr w:type="spellStart"/>
      <w:r w:rsidRPr="0069231D">
        <w:rPr>
          <w:rFonts w:ascii="Times New Roman" w:hAnsi="Times New Roman" w:cs="Times New Roman"/>
          <w:noProof w:val="0"/>
          <w:sz w:val="24"/>
          <w:szCs w:val="24"/>
          <w:lang w:val="en-GB"/>
        </w:rPr>
        <w:t>Khare</w:t>
      </w:r>
      <w:proofErr w:type="spellEnd"/>
      <w:r w:rsidRPr="0069231D">
        <w:rPr>
          <w:rFonts w:ascii="Times New Roman" w:hAnsi="Times New Roman" w:cs="Times New Roman"/>
          <w:noProof w:val="0"/>
          <w:sz w:val="24"/>
          <w:szCs w:val="24"/>
          <w:lang w:val="en-GB"/>
        </w:rPr>
        <w:t xml:space="preserve">, R. </w:t>
      </w:r>
      <w:proofErr w:type="spellStart"/>
      <w:r w:rsidRPr="0069231D">
        <w:rPr>
          <w:rFonts w:ascii="Times New Roman" w:hAnsi="Times New Roman" w:cs="Times New Roman"/>
          <w:noProof w:val="0"/>
          <w:sz w:val="24"/>
          <w:szCs w:val="24"/>
          <w:lang w:val="en-GB"/>
        </w:rPr>
        <w:t>Chokhare</w:t>
      </w:r>
      <w:proofErr w:type="spellEnd"/>
      <w:r w:rsidRPr="0069231D">
        <w:rPr>
          <w:rFonts w:ascii="Times New Roman" w:hAnsi="Times New Roman" w:cs="Times New Roman"/>
          <w:noProof w:val="0"/>
          <w:sz w:val="24"/>
          <w:szCs w:val="24"/>
          <w:lang w:val="en-GB"/>
        </w:rPr>
        <w:t xml:space="preserve">, J. Mol. </w:t>
      </w:r>
      <w:proofErr w:type="spellStart"/>
      <w:r w:rsidRPr="0069231D">
        <w:rPr>
          <w:rFonts w:ascii="Times New Roman" w:hAnsi="Times New Roman" w:cs="Times New Roman"/>
          <w:noProof w:val="0"/>
          <w:sz w:val="24"/>
          <w:szCs w:val="24"/>
          <w:lang w:val="en-GB"/>
        </w:rPr>
        <w:t>Catal</w:t>
      </w:r>
      <w:proofErr w:type="spellEnd"/>
      <w:r w:rsidRPr="0069231D">
        <w:rPr>
          <w:rFonts w:ascii="Times New Roman" w:hAnsi="Times New Roman" w:cs="Times New Roman"/>
          <w:noProof w:val="0"/>
          <w:sz w:val="24"/>
          <w:szCs w:val="24"/>
          <w:lang w:val="en-GB"/>
        </w:rPr>
        <w:t>., A 344</w:t>
      </w:r>
      <w:r w:rsidR="00037B22" w:rsidRPr="0069231D">
        <w:rPr>
          <w:rFonts w:ascii="Times New Roman" w:hAnsi="Times New Roman" w:cs="Times New Roman"/>
          <w:noProof w:val="0"/>
          <w:sz w:val="24"/>
          <w:szCs w:val="24"/>
          <w:lang w:val="en-GB"/>
        </w:rPr>
        <w:t>, 83</w:t>
      </w:r>
      <w:r w:rsidRPr="0069231D">
        <w:rPr>
          <w:rFonts w:ascii="Times New Roman" w:hAnsi="Times New Roman" w:cs="Times New Roman"/>
          <w:noProof w:val="0"/>
          <w:sz w:val="24"/>
          <w:szCs w:val="24"/>
          <w:lang w:val="en-GB"/>
        </w:rPr>
        <w:t xml:space="preserve"> (2011)</w:t>
      </w:r>
      <w:bookmarkEnd w:id="14"/>
      <w:bookmarkEnd w:id="32"/>
      <w:bookmarkEnd w:id="40"/>
    </w:p>
    <w:p w:rsidR="00CD7B1B" w:rsidRDefault="00CD7B1B" w:rsidP="00DE2E49">
      <w:pPr>
        <w:pStyle w:val="EndNoteBibliography"/>
        <w:spacing w:after="0"/>
        <w:ind w:left="742" w:hangingChars="309" w:hanging="742"/>
        <w:rPr>
          <w:rFonts w:ascii="Times New Roman" w:hAnsi="Times New Roman" w:cs="Times New Roman"/>
          <w:noProof w:val="0"/>
          <w:sz w:val="24"/>
          <w:szCs w:val="24"/>
          <w:lang w:val="en-GB"/>
        </w:rPr>
      </w:pPr>
    </w:p>
    <w:p w:rsidR="00CD7B1B" w:rsidRDefault="00CD7B1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CD7B1B" w:rsidRPr="00CD7B1B" w:rsidRDefault="00CD7B1B" w:rsidP="00CD7B1B">
      <w:pPr>
        <w:pStyle w:val="EndNoteBibliography"/>
        <w:spacing w:after="0"/>
        <w:ind w:left="744" w:hangingChars="309" w:hanging="744"/>
        <w:jc w:val="center"/>
        <w:rPr>
          <w:rFonts w:ascii="Times New Roman" w:hAnsi="Times New Roman" w:cs="Times New Roman"/>
          <w:b/>
          <w:noProof w:val="0"/>
          <w:sz w:val="24"/>
          <w:szCs w:val="24"/>
          <w:lang w:val="en-GB"/>
        </w:rPr>
      </w:pPr>
      <w:r w:rsidRPr="00CD7B1B">
        <w:rPr>
          <w:rFonts w:ascii="Times New Roman" w:hAnsi="Times New Roman" w:cs="Times New Roman"/>
          <w:b/>
          <w:noProof w:val="0"/>
          <w:sz w:val="24"/>
          <w:szCs w:val="24"/>
          <w:lang w:val="en-GB"/>
        </w:rPr>
        <w:lastRenderedPageBreak/>
        <w:t>Legends to Figures</w:t>
      </w:r>
    </w:p>
    <w:p w:rsidR="00CD7B1B" w:rsidRDefault="00CD7B1B" w:rsidP="00CD7B1B">
      <w:pPr>
        <w:pStyle w:val="EndNoteBibliography"/>
        <w:spacing w:after="0"/>
        <w:ind w:left="742" w:hangingChars="309" w:hanging="742"/>
        <w:rPr>
          <w:rFonts w:ascii="Times New Roman" w:hAnsi="Times New Roman" w:cs="Times New Roman"/>
          <w:noProof w:val="0"/>
          <w:sz w:val="24"/>
          <w:szCs w:val="24"/>
          <w:lang w:val="en-GB"/>
        </w:rPr>
      </w:pPr>
    </w:p>
    <w:p w:rsidR="00CD7B1B" w:rsidRPr="0069231D" w:rsidRDefault="00CD7B1B" w:rsidP="00CD7B1B">
      <w:pPr>
        <w:pStyle w:val="TFReferencesSection"/>
        <w:spacing w:after="0" w:line="240" w:lineRule="auto"/>
        <w:ind w:firstLine="0"/>
        <w:rPr>
          <w:rFonts w:ascii="Times New Roman" w:hAnsi="Times New Roman"/>
          <w:i/>
          <w:szCs w:val="24"/>
          <w:lang w:val="en-GB"/>
        </w:rPr>
      </w:pPr>
      <w:r w:rsidRPr="0069231D">
        <w:rPr>
          <w:rFonts w:ascii="Times New Roman" w:hAnsi="Times New Roman"/>
          <w:szCs w:val="24"/>
          <w:lang w:val="en-GB"/>
        </w:rPr>
        <w:t>Fig. 1 The Fe K-edge XANES spectra of A – SG–(</w:t>
      </w:r>
      <w:proofErr w:type="spellStart"/>
      <w:r w:rsidRPr="0069231D">
        <w:rPr>
          <w:rFonts w:ascii="Times New Roman" w:hAnsi="Times New Roman"/>
          <w:szCs w:val="24"/>
          <w:lang w:val="en-GB"/>
        </w:rPr>
        <w:t>Cys-OMe</w:t>
      </w:r>
      <w:proofErr w:type="spellEnd"/>
      <w:r w:rsidRPr="0069231D">
        <w:rPr>
          <w:rFonts w:ascii="Times New Roman" w:hAnsi="Times New Roman"/>
          <w:szCs w:val="24"/>
          <w:lang w:val="en-GB"/>
        </w:rPr>
        <w:t>)</w:t>
      </w:r>
      <w:r w:rsidRPr="0069231D">
        <w:rPr>
          <w:rFonts w:ascii="Times New Roman" w:hAnsi="Times New Roman"/>
          <w:szCs w:val="24"/>
          <w:vertAlign w:val="subscript"/>
          <w:lang w:val="en-GB"/>
        </w:rPr>
        <w:t>2</w:t>
      </w:r>
      <w:r w:rsidRPr="0069231D">
        <w:rPr>
          <w:rFonts w:ascii="Times New Roman" w:hAnsi="Times New Roman"/>
          <w:szCs w:val="24"/>
          <w:lang w:val="en-GB"/>
        </w:rPr>
        <w:t>–Fe(III),</w:t>
      </w:r>
      <w:r w:rsidRPr="0069231D">
        <w:rPr>
          <w:rFonts w:ascii="Times New Roman" w:hAnsi="Times New Roman"/>
          <w:szCs w:val="24"/>
          <w:lang w:val="en-GB"/>
        </w:rPr>
        <w:br/>
        <w:t>B –</w:t>
      </w:r>
      <w:r w:rsidRPr="0069231D">
        <w:rPr>
          <w:rFonts w:ascii="Times New Roman" w:eastAsiaTheme="minorHAnsi" w:hAnsi="Times New Roman" w:cstheme="minorBidi"/>
          <w:sz w:val="22"/>
          <w:szCs w:val="24"/>
          <w:lang w:val="en-GB"/>
        </w:rPr>
        <w:t xml:space="preserve"> </w:t>
      </w:r>
      <w:r w:rsidRPr="0069231D">
        <w:rPr>
          <w:rFonts w:ascii="Times New Roman" w:hAnsi="Times New Roman"/>
          <w:szCs w:val="24"/>
          <w:lang w:val="en-GB"/>
        </w:rPr>
        <w:t>SG–</w:t>
      </w:r>
      <w:proofErr w:type="spellStart"/>
      <w:r w:rsidRPr="0069231D">
        <w:rPr>
          <w:rFonts w:ascii="Times New Roman" w:hAnsi="Times New Roman"/>
          <w:szCs w:val="24"/>
          <w:lang w:val="en-GB"/>
        </w:rPr>
        <w:t>Cys-OMe</w:t>
      </w:r>
      <w:proofErr w:type="spellEnd"/>
      <w:r w:rsidRPr="0069231D">
        <w:rPr>
          <w:rFonts w:ascii="Times New Roman" w:hAnsi="Times New Roman"/>
          <w:szCs w:val="24"/>
          <w:lang w:val="en-GB"/>
        </w:rPr>
        <w:t>–Fe(III), C – SG–His-</w:t>
      </w:r>
      <w:proofErr w:type="spellStart"/>
      <w:r w:rsidRPr="0069231D">
        <w:rPr>
          <w:rFonts w:ascii="Times New Roman" w:hAnsi="Times New Roman"/>
          <w:szCs w:val="24"/>
          <w:lang w:val="en-GB"/>
        </w:rPr>
        <w:t>OMe</w:t>
      </w:r>
      <w:proofErr w:type="spellEnd"/>
      <w:r w:rsidRPr="0069231D">
        <w:rPr>
          <w:rFonts w:ascii="Times New Roman" w:hAnsi="Times New Roman"/>
          <w:szCs w:val="24"/>
          <w:lang w:val="en-GB"/>
        </w:rPr>
        <w:t>–Fe(III)–H-</w:t>
      </w:r>
      <w:proofErr w:type="spellStart"/>
      <w:r w:rsidRPr="0069231D">
        <w:rPr>
          <w:rFonts w:ascii="Times New Roman" w:hAnsi="Times New Roman"/>
          <w:szCs w:val="24"/>
          <w:lang w:val="en-GB"/>
        </w:rPr>
        <w:t>Cys</w:t>
      </w:r>
      <w:proofErr w:type="spellEnd"/>
      <w:r w:rsidRPr="0069231D">
        <w:rPr>
          <w:rFonts w:ascii="Times New Roman" w:hAnsi="Times New Roman"/>
          <w:szCs w:val="24"/>
          <w:lang w:val="en-GB"/>
        </w:rPr>
        <w:t>-</w:t>
      </w:r>
      <w:proofErr w:type="spellStart"/>
      <w:r w:rsidRPr="0069231D">
        <w:rPr>
          <w:rFonts w:ascii="Times New Roman" w:hAnsi="Times New Roman"/>
          <w:szCs w:val="24"/>
          <w:lang w:val="en-GB"/>
        </w:rPr>
        <w:t>OMe</w:t>
      </w:r>
      <w:proofErr w:type="spellEnd"/>
    </w:p>
    <w:p w:rsidR="00CD7B1B" w:rsidRPr="0069231D" w:rsidRDefault="00CD7B1B" w:rsidP="00CD7B1B">
      <w:pPr>
        <w:pStyle w:val="TFReferencesSection"/>
        <w:spacing w:after="0" w:line="240" w:lineRule="auto"/>
        <w:ind w:firstLine="0"/>
        <w:rPr>
          <w:rFonts w:ascii="Times New Roman" w:hAnsi="Times New Roman"/>
          <w:i/>
          <w:szCs w:val="24"/>
          <w:lang w:val="en-GB"/>
        </w:rPr>
      </w:pPr>
    </w:p>
    <w:p w:rsidR="00F9300A" w:rsidRPr="0069231D" w:rsidRDefault="00F9300A" w:rsidP="00F9300A">
      <w:pPr>
        <w:pStyle w:val="TFReferencesSection"/>
        <w:spacing w:after="0" w:line="240" w:lineRule="auto"/>
        <w:ind w:firstLine="0"/>
        <w:rPr>
          <w:rFonts w:ascii="Times New Roman" w:hAnsi="Times New Roman"/>
          <w:szCs w:val="24"/>
          <w:lang w:val="en-GB"/>
        </w:rPr>
      </w:pPr>
      <w:r w:rsidRPr="0069231D">
        <w:rPr>
          <w:rFonts w:ascii="Times New Roman" w:hAnsi="Times New Roman"/>
          <w:szCs w:val="24"/>
          <w:lang w:val="en-GB"/>
        </w:rPr>
        <w:t>Fig. 2 The Fourier-transformed EXAFS data (without phase correction) of</w:t>
      </w:r>
      <w:r w:rsidRPr="0069231D">
        <w:rPr>
          <w:rFonts w:ascii="Times New Roman" w:hAnsi="Times New Roman"/>
          <w:szCs w:val="24"/>
          <w:lang w:val="en-GB"/>
        </w:rPr>
        <w:br/>
        <w:t>A – SG–(</w:t>
      </w:r>
      <w:proofErr w:type="spellStart"/>
      <w:r w:rsidRPr="0069231D">
        <w:rPr>
          <w:rFonts w:ascii="Times New Roman" w:hAnsi="Times New Roman"/>
          <w:szCs w:val="24"/>
          <w:lang w:val="en-GB"/>
        </w:rPr>
        <w:t>Cys-OMe</w:t>
      </w:r>
      <w:proofErr w:type="spellEnd"/>
      <w:r w:rsidRPr="0069231D">
        <w:rPr>
          <w:rFonts w:ascii="Times New Roman" w:hAnsi="Times New Roman"/>
          <w:szCs w:val="24"/>
          <w:lang w:val="en-GB"/>
        </w:rPr>
        <w:t>)</w:t>
      </w:r>
      <w:r w:rsidRPr="0069231D">
        <w:rPr>
          <w:rFonts w:ascii="Times New Roman" w:hAnsi="Times New Roman"/>
          <w:szCs w:val="24"/>
          <w:vertAlign w:val="subscript"/>
          <w:lang w:val="en-GB"/>
        </w:rPr>
        <w:t>2</w:t>
      </w:r>
      <w:r w:rsidRPr="0069231D">
        <w:rPr>
          <w:rFonts w:ascii="Times New Roman" w:hAnsi="Times New Roman"/>
          <w:szCs w:val="24"/>
          <w:lang w:val="en-GB"/>
        </w:rPr>
        <w:t>–Fe(III), B – SG–</w:t>
      </w:r>
      <w:proofErr w:type="spellStart"/>
      <w:r w:rsidRPr="0069231D">
        <w:rPr>
          <w:rFonts w:ascii="Times New Roman" w:hAnsi="Times New Roman"/>
          <w:szCs w:val="24"/>
          <w:lang w:val="en-GB"/>
        </w:rPr>
        <w:t>Cys-OMe</w:t>
      </w:r>
      <w:proofErr w:type="spellEnd"/>
      <w:r w:rsidRPr="0069231D">
        <w:rPr>
          <w:rFonts w:ascii="Times New Roman" w:hAnsi="Times New Roman"/>
          <w:szCs w:val="24"/>
          <w:lang w:val="en-GB"/>
        </w:rPr>
        <w:t>–Fe(III), C – SG–His-</w:t>
      </w:r>
      <w:proofErr w:type="spellStart"/>
      <w:r w:rsidRPr="0069231D">
        <w:rPr>
          <w:rFonts w:ascii="Times New Roman" w:hAnsi="Times New Roman"/>
          <w:szCs w:val="24"/>
          <w:lang w:val="en-GB"/>
        </w:rPr>
        <w:t>OMe</w:t>
      </w:r>
      <w:proofErr w:type="spellEnd"/>
      <w:r w:rsidRPr="0069231D">
        <w:rPr>
          <w:rFonts w:ascii="Times New Roman" w:hAnsi="Times New Roman"/>
          <w:szCs w:val="24"/>
          <w:lang w:val="en-GB"/>
        </w:rPr>
        <w:t>–Fe(III)–H-</w:t>
      </w:r>
      <w:proofErr w:type="spellStart"/>
      <w:r w:rsidRPr="0069231D">
        <w:rPr>
          <w:rFonts w:ascii="Times New Roman" w:hAnsi="Times New Roman"/>
          <w:szCs w:val="24"/>
          <w:lang w:val="en-GB"/>
        </w:rPr>
        <w:t>Cys</w:t>
      </w:r>
      <w:proofErr w:type="spellEnd"/>
      <w:r w:rsidRPr="0069231D">
        <w:rPr>
          <w:rFonts w:ascii="Times New Roman" w:hAnsi="Times New Roman"/>
          <w:szCs w:val="24"/>
          <w:lang w:val="en-GB"/>
        </w:rPr>
        <w:t>-</w:t>
      </w:r>
      <w:proofErr w:type="spellStart"/>
      <w:r w:rsidRPr="0069231D">
        <w:rPr>
          <w:rFonts w:ascii="Times New Roman" w:hAnsi="Times New Roman"/>
          <w:szCs w:val="24"/>
          <w:lang w:val="en-GB"/>
        </w:rPr>
        <w:t>OMe</w:t>
      </w:r>
      <w:proofErr w:type="spellEnd"/>
      <w:r w:rsidRPr="0069231D">
        <w:rPr>
          <w:rFonts w:ascii="Times New Roman" w:hAnsi="Times New Roman"/>
          <w:szCs w:val="24"/>
          <w:lang w:val="en-GB"/>
        </w:rPr>
        <w:t>, red line – fit, black line – experimental</w:t>
      </w:r>
    </w:p>
    <w:p w:rsidR="00CD7B1B" w:rsidRPr="0069231D" w:rsidRDefault="00CD7B1B" w:rsidP="0069231D">
      <w:pPr>
        <w:pStyle w:val="EndNoteBibliography"/>
        <w:spacing w:after="0"/>
        <w:ind w:left="742" w:hangingChars="309" w:hanging="742"/>
        <w:rPr>
          <w:rFonts w:ascii="Times New Roman" w:hAnsi="Times New Roman" w:cs="Times New Roman"/>
          <w:noProof w:val="0"/>
          <w:sz w:val="24"/>
          <w:szCs w:val="24"/>
          <w:lang w:val="en-GB"/>
        </w:rPr>
      </w:pPr>
    </w:p>
    <w:p w:rsidR="003D7D22" w:rsidRPr="0069231D" w:rsidRDefault="003D7D22" w:rsidP="003D7D22">
      <w:pPr>
        <w:spacing w:after="0" w:line="240" w:lineRule="auto"/>
        <w:jc w:val="both"/>
        <w:rPr>
          <w:rFonts w:ascii="Times New Roman" w:hAnsi="Times New Roman" w:cs="Times New Roman"/>
          <w:sz w:val="24"/>
          <w:szCs w:val="24"/>
          <w:lang w:val="en-GB"/>
        </w:rPr>
      </w:pPr>
      <w:r w:rsidRPr="0069231D">
        <w:rPr>
          <w:rFonts w:ascii="Times New Roman" w:hAnsi="Times New Roman" w:cs="Times New Roman"/>
          <w:sz w:val="24"/>
          <w:szCs w:val="24"/>
          <w:lang w:val="en-GB"/>
        </w:rPr>
        <w:t xml:space="preserve">Fig. 3 The </w:t>
      </w:r>
      <w:r w:rsidR="008A5745" w:rsidRPr="0069231D">
        <w:rPr>
          <w:rFonts w:ascii="Times New Roman" w:hAnsi="Times New Roman" w:cs="Times New Roman"/>
          <w:sz w:val="24"/>
          <w:szCs w:val="24"/>
          <w:lang w:val="en-GB"/>
        </w:rPr>
        <w:t xml:space="preserve">difference </w:t>
      </w:r>
      <w:r w:rsidRPr="0069231D">
        <w:rPr>
          <w:rFonts w:ascii="Times New Roman" w:hAnsi="Times New Roman" w:cs="Times New Roman"/>
          <w:sz w:val="24"/>
          <w:szCs w:val="24"/>
          <w:lang w:val="en-GB"/>
        </w:rPr>
        <w:t xml:space="preserve">IR spectra of A – </w:t>
      </w:r>
      <w:r w:rsidRPr="0069231D">
        <w:rPr>
          <w:rFonts w:ascii="Times New Roman" w:eastAsia="Times New Roman" w:hAnsi="Times New Roman" w:cs="Times New Roman"/>
          <w:bCs/>
          <w:sz w:val="24"/>
          <w:szCs w:val="24"/>
          <w:lang w:val="en-GB"/>
        </w:rPr>
        <w:t>SG–His-</w:t>
      </w:r>
      <w:proofErr w:type="spellStart"/>
      <w:r w:rsidRPr="0069231D">
        <w:rPr>
          <w:rFonts w:ascii="Times New Roman" w:eastAsia="Times New Roman" w:hAnsi="Times New Roman" w:cs="Times New Roman"/>
          <w:bCs/>
          <w:sz w:val="24"/>
          <w:szCs w:val="24"/>
          <w:lang w:val="en-GB"/>
        </w:rPr>
        <w:t>OMe</w:t>
      </w:r>
      <w:proofErr w:type="spellEnd"/>
      <w:r w:rsidRPr="0069231D">
        <w:rPr>
          <w:rFonts w:ascii="Times New Roman" w:eastAsia="Times New Roman" w:hAnsi="Times New Roman" w:cs="Times New Roman"/>
          <w:bCs/>
          <w:sz w:val="24"/>
          <w:szCs w:val="24"/>
          <w:lang w:val="en-GB"/>
        </w:rPr>
        <w:t>–Fe(III)</w:t>
      </w:r>
      <w:r w:rsidRPr="0069231D">
        <w:rPr>
          <w:rFonts w:ascii="Times New Roman" w:hAnsi="Times New Roman" w:cs="Times New Roman"/>
          <w:sz w:val="24"/>
          <w:szCs w:val="24"/>
          <w:lang w:val="en-GB"/>
        </w:rPr>
        <w:t>,</w:t>
      </w:r>
      <w:r w:rsidRPr="0069231D">
        <w:rPr>
          <w:rFonts w:ascii="Times New Roman" w:hAnsi="Times New Roman" w:cs="Times New Roman"/>
          <w:sz w:val="24"/>
          <w:szCs w:val="24"/>
          <w:lang w:val="en-GB"/>
        </w:rPr>
        <w:br/>
        <w:t>B – SG–His-</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–Fe(III)–H-His-</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 C – SG–Tyr-</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–Fe(III),</w:t>
      </w:r>
      <w:r w:rsidRPr="0069231D">
        <w:rPr>
          <w:rFonts w:ascii="Times New Roman" w:hAnsi="Times New Roman" w:cs="Times New Roman"/>
          <w:sz w:val="24"/>
          <w:szCs w:val="24"/>
          <w:lang w:val="en-GB"/>
        </w:rPr>
        <w:br/>
        <w:t>D – SG–Tyr-</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–Fe(III)–H-Tyr-</w:t>
      </w:r>
      <w:proofErr w:type="spellStart"/>
      <w:r w:rsidRPr="0069231D">
        <w:rPr>
          <w:rFonts w:ascii="Times New Roman" w:hAnsi="Times New Roman" w:cs="Times New Roman"/>
          <w:sz w:val="24"/>
          <w:szCs w:val="24"/>
          <w:lang w:val="en-GB"/>
        </w:rPr>
        <w:t>OMe</w:t>
      </w:r>
      <w:proofErr w:type="spellEnd"/>
      <w:r w:rsidR="008A5745" w:rsidRPr="0069231D">
        <w:rPr>
          <w:rFonts w:ascii="Times New Roman" w:hAnsi="Times New Roman" w:cs="Times New Roman"/>
          <w:sz w:val="24"/>
          <w:szCs w:val="24"/>
          <w:lang w:val="en-GB"/>
        </w:rPr>
        <w:t xml:space="preserve"> (the spectrum of the support was subtracted)</w:t>
      </w:r>
    </w:p>
    <w:p w:rsidR="00F9300A" w:rsidRPr="0069231D" w:rsidRDefault="00F9300A" w:rsidP="0069231D">
      <w:pPr>
        <w:pStyle w:val="EndNoteBibliography"/>
        <w:spacing w:after="0"/>
        <w:ind w:left="742" w:hangingChars="309" w:hanging="742"/>
        <w:rPr>
          <w:rFonts w:ascii="Times New Roman" w:hAnsi="Times New Roman" w:cs="Times New Roman"/>
          <w:noProof w:val="0"/>
          <w:sz w:val="24"/>
          <w:szCs w:val="24"/>
          <w:lang w:val="en-GB"/>
        </w:rPr>
      </w:pPr>
    </w:p>
    <w:p w:rsidR="0083114A" w:rsidRPr="0069231D" w:rsidRDefault="0083114A" w:rsidP="0083114A">
      <w:pPr>
        <w:spacing w:after="0" w:line="240" w:lineRule="auto"/>
        <w:jc w:val="both"/>
        <w:rPr>
          <w:rFonts w:ascii="Times New Roman" w:hAnsi="Times New Roman" w:cs="Times New Roman"/>
          <w:sz w:val="24"/>
          <w:szCs w:val="24"/>
          <w:lang w:val="en-GB"/>
        </w:rPr>
      </w:pPr>
      <w:r w:rsidRPr="0069231D">
        <w:rPr>
          <w:rFonts w:ascii="Times New Roman" w:hAnsi="Times New Roman" w:cs="Times New Roman"/>
          <w:sz w:val="24"/>
          <w:szCs w:val="24"/>
          <w:lang w:val="en-GB"/>
        </w:rPr>
        <w:t xml:space="preserve">Figure 4 The </w:t>
      </w:r>
      <w:r w:rsidR="008A5745" w:rsidRPr="0069231D">
        <w:rPr>
          <w:rFonts w:ascii="Times New Roman" w:hAnsi="Times New Roman" w:cs="Times New Roman"/>
          <w:sz w:val="24"/>
          <w:szCs w:val="24"/>
          <w:lang w:val="en-GB"/>
        </w:rPr>
        <w:t xml:space="preserve">difference </w:t>
      </w:r>
      <w:proofErr w:type="spellStart"/>
      <w:r w:rsidRPr="0069231D">
        <w:rPr>
          <w:rFonts w:ascii="Times New Roman" w:hAnsi="Times New Roman" w:cs="Times New Roman"/>
          <w:sz w:val="24"/>
          <w:szCs w:val="24"/>
          <w:lang w:val="en-GB"/>
        </w:rPr>
        <w:t>far</w:t>
      </w:r>
      <w:proofErr w:type="spellEnd"/>
      <w:r w:rsidRPr="0069231D">
        <w:rPr>
          <w:rFonts w:ascii="Times New Roman" w:hAnsi="Times New Roman" w:cs="Times New Roman"/>
          <w:sz w:val="24"/>
          <w:szCs w:val="24"/>
          <w:lang w:val="en-GB"/>
        </w:rPr>
        <w:t xml:space="preserve"> IR spectra of A – </w:t>
      </w:r>
      <w:r w:rsidRPr="0069231D">
        <w:rPr>
          <w:rFonts w:ascii="Times New Roman" w:eastAsia="Times New Roman" w:hAnsi="Times New Roman" w:cs="Times New Roman"/>
          <w:bCs/>
          <w:sz w:val="24"/>
          <w:szCs w:val="24"/>
          <w:lang w:val="en-GB"/>
        </w:rPr>
        <w:t>SG–His-</w:t>
      </w:r>
      <w:proofErr w:type="spellStart"/>
      <w:r w:rsidRPr="0069231D">
        <w:rPr>
          <w:rFonts w:ascii="Times New Roman" w:eastAsia="Times New Roman" w:hAnsi="Times New Roman" w:cs="Times New Roman"/>
          <w:bCs/>
          <w:sz w:val="24"/>
          <w:szCs w:val="24"/>
          <w:lang w:val="en-GB"/>
        </w:rPr>
        <w:t>OMe</w:t>
      </w:r>
      <w:proofErr w:type="spellEnd"/>
      <w:r w:rsidRPr="0069231D">
        <w:rPr>
          <w:rFonts w:ascii="Times New Roman" w:eastAsia="Times New Roman" w:hAnsi="Times New Roman" w:cs="Times New Roman"/>
          <w:bCs/>
          <w:sz w:val="24"/>
          <w:szCs w:val="24"/>
          <w:lang w:val="en-GB"/>
        </w:rPr>
        <w:t>–</w:t>
      </w:r>
      <w:proofErr w:type="gramStart"/>
      <w:r w:rsidRPr="0069231D">
        <w:rPr>
          <w:rFonts w:ascii="Times New Roman" w:eastAsia="Times New Roman" w:hAnsi="Times New Roman" w:cs="Times New Roman"/>
          <w:bCs/>
          <w:sz w:val="24"/>
          <w:szCs w:val="24"/>
          <w:lang w:val="en-GB"/>
        </w:rPr>
        <w:t>Fe(</w:t>
      </w:r>
      <w:proofErr w:type="gramEnd"/>
      <w:r w:rsidRPr="0069231D">
        <w:rPr>
          <w:rFonts w:ascii="Times New Roman" w:eastAsia="Times New Roman" w:hAnsi="Times New Roman" w:cs="Times New Roman"/>
          <w:bCs/>
          <w:sz w:val="24"/>
          <w:szCs w:val="24"/>
          <w:lang w:val="en-GB"/>
        </w:rPr>
        <w:t>III)</w:t>
      </w:r>
      <w:r w:rsidRPr="0069231D">
        <w:rPr>
          <w:rFonts w:ascii="Times New Roman" w:hAnsi="Times New Roman" w:cs="Times New Roman"/>
          <w:sz w:val="24"/>
          <w:szCs w:val="24"/>
          <w:lang w:val="en-GB"/>
        </w:rPr>
        <w:t>,</w:t>
      </w:r>
      <w:r w:rsidRPr="0069231D">
        <w:rPr>
          <w:rFonts w:ascii="Times New Roman" w:hAnsi="Times New Roman" w:cs="Times New Roman"/>
          <w:sz w:val="24"/>
          <w:szCs w:val="24"/>
          <w:lang w:val="en-GB"/>
        </w:rPr>
        <w:br/>
        <w:t>B – SG–His-</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–Fe(III)–H-His-</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 xml:space="preserve">, C – </w:t>
      </w:r>
      <w:r w:rsidRPr="0069231D">
        <w:rPr>
          <w:rFonts w:ascii="Times New Roman" w:eastAsia="Times New Roman" w:hAnsi="Times New Roman" w:cs="Times New Roman"/>
          <w:bCs/>
          <w:sz w:val="24"/>
          <w:szCs w:val="24"/>
          <w:lang w:val="en-GB"/>
        </w:rPr>
        <w:t>SG–Tyr-</w:t>
      </w:r>
      <w:proofErr w:type="spellStart"/>
      <w:r w:rsidRPr="0069231D">
        <w:rPr>
          <w:rFonts w:ascii="Times New Roman" w:eastAsia="Times New Roman" w:hAnsi="Times New Roman" w:cs="Times New Roman"/>
          <w:bCs/>
          <w:sz w:val="24"/>
          <w:szCs w:val="24"/>
          <w:lang w:val="en-GB"/>
        </w:rPr>
        <w:t>OMe</w:t>
      </w:r>
      <w:proofErr w:type="spellEnd"/>
      <w:r w:rsidRPr="0069231D">
        <w:rPr>
          <w:rFonts w:ascii="Times New Roman" w:eastAsia="Times New Roman" w:hAnsi="Times New Roman" w:cs="Times New Roman"/>
          <w:bCs/>
          <w:sz w:val="24"/>
          <w:szCs w:val="24"/>
          <w:lang w:val="en-GB"/>
        </w:rPr>
        <w:t>–Fe(III)</w:t>
      </w:r>
      <w:r w:rsidR="008A5745" w:rsidRPr="0069231D">
        <w:rPr>
          <w:rFonts w:ascii="Times New Roman" w:eastAsia="Times New Roman" w:hAnsi="Times New Roman" w:cs="Times New Roman"/>
          <w:bCs/>
          <w:sz w:val="24"/>
          <w:szCs w:val="24"/>
          <w:lang w:val="en-GB"/>
        </w:rPr>
        <w:t xml:space="preserve"> (the spectrum of the support was subtracted)</w:t>
      </w:r>
    </w:p>
    <w:p w:rsidR="0083114A" w:rsidRPr="0069231D" w:rsidRDefault="0083114A" w:rsidP="0083114A">
      <w:pPr>
        <w:spacing w:after="0" w:line="240" w:lineRule="auto"/>
        <w:jc w:val="both"/>
        <w:rPr>
          <w:rFonts w:ascii="Times New Roman" w:hAnsi="Times New Roman" w:cs="Times New Roman"/>
          <w:sz w:val="24"/>
          <w:szCs w:val="24"/>
          <w:lang w:val="en-GB"/>
        </w:rPr>
      </w:pPr>
    </w:p>
    <w:p w:rsidR="00C1070C" w:rsidRPr="0069231D" w:rsidRDefault="00C1070C" w:rsidP="00C1070C">
      <w:pPr>
        <w:spacing w:after="0" w:line="240" w:lineRule="auto"/>
        <w:jc w:val="both"/>
        <w:rPr>
          <w:rFonts w:ascii="Times New Roman" w:hAnsi="Times New Roman" w:cs="Times New Roman"/>
          <w:sz w:val="24"/>
          <w:szCs w:val="24"/>
          <w:lang w:val="en-GB"/>
        </w:rPr>
      </w:pPr>
      <w:r w:rsidRPr="0069231D">
        <w:rPr>
          <w:rFonts w:ascii="Times New Roman" w:hAnsi="Times New Roman" w:cs="Times New Roman"/>
          <w:sz w:val="24"/>
          <w:szCs w:val="24"/>
          <w:lang w:val="en-GB"/>
        </w:rPr>
        <w:t xml:space="preserve">Fig. 5 The difference IR spectra of A – </w:t>
      </w:r>
      <w:r w:rsidRPr="0069231D">
        <w:rPr>
          <w:rFonts w:ascii="Times New Roman" w:eastAsia="Times New Roman" w:hAnsi="Times New Roman" w:cs="Times New Roman"/>
          <w:bCs/>
          <w:sz w:val="24"/>
          <w:szCs w:val="24"/>
          <w:lang w:val="en-GB"/>
        </w:rPr>
        <w:t>SG–</w:t>
      </w:r>
      <w:proofErr w:type="spellStart"/>
      <w:r w:rsidRPr="0069231D">
        <w:rPr>
          <w:rFonts w:ascii="Times New Roman" w:eastAsia="Times New Roman" w:hAnsi="Times New Roman" w:cs="Times New Roman"/>
          <w:bCs/>
          <w:sz w:val="24"/>
          <w:szCs w:val="24"/>
          <w:lang w:val="en-GB"/>
        </w:rPr>
        <w:t>Cys-OMe</w:t>
      </w:r>
      <w:proofErr w:type="spellEnd"/>
      <w:r w:rsidRPr="0069231D">
        <w:rPr>
          <w:rFonts w:ascii="Times New Roman" w:eastAsia="Times New Roman" w:hAnsi="Times New Roman" w:cs="Times New Roman"/>
          <w:bCs/>
          <w:sz w:val="24"/>
          <w:szCs w:val="24"/>
          <w:lang w:val="en-GB"/>
        </w:rPr>
        <w:t>–Fe(III)</w:t>
      </w:r>
      <w:r w:rsidRPr="0069231D">
        <w:rPr>
          <w:rFonts w:ascii="Times New Roman" w:hAnsi="Times New Roman" w:cs="Times New Roman"/>
          <w:sz w:val="24"/>
          <w:szCs w:val="24"/>
          <w:lang w:val="en-GB"/>
        </w:rPr>
        <w:t>,</w:t>
      </w:r>
      <w:r w:rsidRPr="0069231D">
        <w:rPr>
          <w:rFonts w:ascii="Times New Roman" w:hAnsi="Times New Roman" w:cs="Times New Roman"/>
          <w:sz w:val="24"/>
          <w:szCs w:val="24"/>
          <w:lang w:val="en-GB"/>
        </w:rPr>
        <w:br/>
        <w:t>B – SG–</w:t>
      </w:r>
      <w:proofErr w:type="spellStart"/>
      <w:r w:rsidRPr="0069231D">
        <w:rPr>
          <w:rFonts w:ascii="Times New Roman" w:hAnsi="Times New Roman" w:cs="Times New Roman"/>
          <w:sz w:val="24"/>
          <w:szCs w:val="24"/>
          <w:lang w:val="en-GB"/>
        </w:rPr>
        <w:t>Cys-OMe</w:t>
      </w:r>
      <w:proofErr w:type="spellEnd"/>
      <w:r w:rsidRPr="0069231D">
        <w:rPr>
          <w:rFonts w:ascii="Times New Roman" w:hAnsi="Times New Roman" w:cs="Times New Roman"/>
          <w:sz w:val="24"/>
          <w:szCs w:val="24"/>
          <w:lang w:val="en-GB"/>
        </w:rPr>
        <w:t>–Fe(III)–H-</w:t>
      </w:r>
      <w:proofErr w:type="spellStart"/>
      <w:r w:rsidRPr="0069231D">
        <w:rPr>
          <w:rFonts w:ascii="Times New Roman" w:hAnsi="Times New Roman" w:cs="Times New Roman"/>
          <w:sz w:val="24"/>
          <w:szCs w:val="24"/>
          <w:lang w:val="en-GB"/>
        </w:rPr>
        <w:t>Cys</w:t>
      </w:r>
      <w:proofErr w:type="spellEnd"/>
      <w:r w:rsidRPr="0069231D">
        <w:rPr>
          <w:rFonts w:ascii="Times New Roman" w:hAnsi="Times New Roman" w:cs="Times New Roman"/>
          <w:sz w:val="24"/>
          <w:szCs w:val="24"/>
          <w:lang w:val="en-GB"/>
        </w:rPr>
        <w:t>-</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 C – SG–(</w:t>
      </w:r>
      <w:proofErr w:type="spellStart"/>
      <w:r w:rsidRPr="0069231D">
        <w:rPr>
          <w:rFonts w:ascii="Times New Roman" w:hAnsi="Times New Roman" w:cs="Times New Roman"/>
          <w:sz w:val="24"/>
          <w:szCs w:val="24"/>
          <w:lang w:val="en-GB"/>
        </w:rPr>
        <w:t>Cys-OMe</w:t>
      </w:r>
      <w:proofErr w:type="spellEnd"/>
      <w:r w:rsidRPr="0069231D">
        <w:rPr>
          <w:rFonts w:ascii="Times New Roman" w:hAnsi="Times New Roman" w:cs="Times New Roman"/>
          <w:sz w:val="24"/>
          <w:szCs w:val="24"/>
          <w:lang w:val="en-GB"/>
        </w:rPr>
        <w:t>)</w:t>
      </w:r>
      <w:r w:rsidRPr="0069231D">
        <w:rPr>
          <w:rFonts w:ascii="Times New Roman" w:hAnsi="Times New Roman" w:cs="Times New Roman"/>
          <w:sz w:val="24"/>
          <w:szCs w:val="24"/>
          <w:vertAlign w:val="subscript"/>
          <w:lang w:val="en-GB"/>
        </w:rPr>
        <w:t>2</w:t>
      </w:r>
      <w:r w:rsidRPr="0069231D">
        <w:rPr>
          <w:rFonts w:ascii="Times New Roman" w:hAnsi="Times New Roman" w:cs="Times New Roman"/>
          <w:sz w:val="24"/>
          <w:szCs w:val="24"/>
          <w:lang w:val="en-GB"/>
        </w:rPr>
        <w:t>–Fe(III),</w:t>
      </w:r>
      <w:r w:rsidRPr="0069231D">
        <w:rPr>
          <w:rFonts w:ascii="Times New Roman" w:hAnsi="Times New Roman" w:cs="Times New Roman"/>
          <w:sz w:val="24"/>
          <w:szCs w:val="24"/>
          <w:lang w:val="en-GB"/>
        </w:rPr>
        <w:br/>
        <w:t>D – SG–(</w:t>
      </w:r>
      <w:proofErr w:type="spellStart"/>
      <w:r w:rsidRPr="0069231D">
        <w:rPr>
          <w:rFonts w:ascii="Times New Roman" w:hAnsi="Times New Roman" w:cs="Times New Roman"/>
          <w:sz w:val="24"/>
          <w:szCs w:val="24"/>
          <w:lang w:val="en-GB"/>
        </w:rPr>
        <w:t>Cys-OMe</w:t>
      </w:r>
      <w:proofErr w:type="spellEnd"/>
      <w:r w:rsidRPr="0069231D">
        <w:rPr>
          <w:rFonts w:ascii="Times New Roman" w:hAnsi="Times New Roman" w:cs="Times New Roman"/>
          <w:sz w:val="24"/>
          <w:szCs w:val="24"/>
          <w:lang w:val="en-GB"/>
        </w:rPr>
        <w:t>)</w:t>
      </w:r>
      <w:r w:rsidRPr="0069231D">
        <w:rPr>
          <w:rFonts w:ascii="Times New Roman" w:hAnsi="Times New Roman" w:cs="Times New Roman"/>
          <w:sz w:val="24"/>
          <w:szCs w:val="24"/>
          <w:vertAlign w:val="subscript"/>
          <w:lang w:val="en-GB"/>
        </w:rPr>
        <w:t>2</w:t>
      </w:r>
      <w:r w:rsidRPr="0069231D">
        <w:rPr>
          <w:rFonts w:ascii="Times New Roman" w:hAnsi="Times New Roman" w:cs="Times New Roman"/>
          <w:sz w:val="24"/>
          <w:szCs w:val="24"/>
          <w:lang w:val="en-GB"/>
        </w:rPr>
        <w:t>–Fe(III)–(H-</w:t>
      </w:r>
      <w:proofErr w:type="spellStart"/>
      <w:r w:rsidRPr="0069231D">
        <w:rPr>
          <w:rFonts w:ascii="Times New Roman" w:hAnsi="Times New Roman" w:cs="Times New Roman"/>
          <w:sz w:val="24"/>
          <w:szCs w:val="24"/>
          <w:lang w:val="en-GB"/>
        </w:rPr>
        <w:t>Cys</w:t>
      </w:r>
      <w:proofErr w:type="spellEnd"/>
      <w:r w:rsidRPr="0069231D">
        <w:rPr>
          <w:rFonts w:ascii="Times New Roman" w:hAnsi="Times New Roman" w:cs="Times New Roman"/>
          <w:sz w:val="24"/>
          <w:szCs w:val="24"/>
          <w:lang w:val="en-GB"/>
        </w:rPr>
        <w:t>-</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w:t>
      </w:r>
      <w:r w:rsidRPr="0069231D">
        <w:rPr>
          <w:rFonts w:ascii="Times New Roman" w:hAnsi="Times New Roman" w:cs="Times New Roman"/>
          <w:sz w:val="24"/>
          <w:szCs w:val="24"/>
          <w:vertAlign w:val="subscript"/>
          <w:lang w:val="en-GB"/>
        </w:rPr>
        <w:t>2</w:t>
      </w:r>
      <w:r w:rsidRPr="0069231D">
        <w:rPr>
          <w:rFonts w:ascii="Times New Roman" w:hAnsi="Times New Roman" w:cs="Times New Roman"/>
          <w:sz w:val="24"/>
          <w:szCs w:val="24"/>
          <w:lang w:val="en-GB"/>
        </w:rPr>
        <w:t xml:space="preserve"> (the spectrum of the support was subtracted)</w:t>
      </w:r>
    </w:p>
    <w:p w:rsidR="00C1070C" w:rsidRPr="0069231D" w:rsidRDefault="00C1070C" w:rsidP="00C1070C">
      <w:pPr>
        <w:pStyle w:val="Listaszerbekezds"/>
        <w:spacing w:after="0" w:line="240" w:lineRule="auto"/>
        <w:ind w:left="0"/>
        <w:jc w:val="both"/>
        <w:rPr>
          <w:rFonts w:ascii="Times New Roman" w:hAnsi="Times New Roman" w:cs="Times New Roman"/>
          <w:sz w:val="24"/>
          <w:szCs w:val="24"/>
          <w:lang w:val="en-GB"/>
        </w:rPr>
      </w:pPr>
    </w:p>
    <w:p w:rsidR="00C1070C" w:rsidRPr="0069231D" w:rsidRDefault="00C1070C" w:rsidP="00C1070C">
      <w:pPr>
        <w:spacing w:after="0" w:line="240" w:lineRule="auto"/>
        <w:jc w:val="both"/>
        <w:rPr>
          <w:rFonts w:ascii="Times New Roman" w:hAnsi="Times New Roman" w:cs="Times New Roman"/>
          <w:sz w:val="24"/>
          <w:szCs w:val="24"/>
          <w:lang w:val="en-GB"/>
        </w:rPr>
      </w:pPr>
      <w:r w:rsidRPr="0069231D">
        <w:rPr>
          <w:rFonts w:ascii="Times New Roman" w:hAnsi="Times New Roman" w:cs="Times New Roman"/>
          <w:sz w:val="24"/>
          <w:szCs w:val="24"/>
          <w:lang w:val="en-GB"/>
        </w:rPr>
        <w:t xml:space="preserve">Fig. 6 The difference </w:t>
      </w:r>
      <w:proofErr w:type="spellStart"/>
      <w:r w:rsidRPr="0069231D">
        <w:rPr>
          <w:rFonts w:ascii="Times New Roman" w:hAnsi="Times New Roman" w:cs="Times New Roman"/>
          <w:sz w:val="24"/>
          <w:szCs w:val="24"/>
          <w:lang w:val="en-GB"/>
        </w:rPr>
        <w:t>far</w:t>
      </w:r>
      <w:proofErr w:type="spellEnd"/>
      <w:r w:rsidRPr="0069231D">
        <w:rPr>
          <w:rFonts w:ascii="Times New Roman" w:hAnsi="Times New Roman" w:cs="Times New Roman"/>
          <w:sz w:val="24"/>
          <w:szCs w:val="24"/>
          <w:lang w:val="en-GB"/>
        </w:rPr>
        <w:t xml:space="preserve"> IR spectra of A– SG–(</w:t>
      </w:r>
      <w:proofErr w:type="spellStart"/>
      <w:r w:rsidRPr="0069231D">
        <w:rPr>
          <w:rFonts w:ascii="Times New Roman" w:hAnsi="Times New Roman" w:cs="Times New Roman"/>
          <w:sz w:val="24"/>
          <w:szCs w:val="24"/>
          <w:lang w:val="en-GB"/>
        </w:rPr>
        <w:t>Cys-OMe</w:t>
      </w:r>
      <w:proofErr w:type="spellEnd"/>
      <w:proofErr w:type="gramStart"/>
      <w:r w:rsidRPr="0069231D">
        <w:rPr>
          <w:rFonts w:ascii="Times New Roman" w:hAnsi="Times New Roman" w:cs="Times New Roman"/>
          <w:sz w:val="24"/>
          <w:szCs w:val="24"/>
          <w:lang w:val="en-GB"/>
        </w:rPr>
        <w:t>)</w:t>
      </w:r>
      <w:r w:rsidRPr="0069231D">
        <w:rPr>
          <w:rFonts w:ascii="Times New Roman" w:hAnsi="Times New Roman" w:cs="Times New Roman"/>
          <w:sz w:val="24"/>
          <w:szCs w:val="24"/>
          <w:vertAlign w:val="subscript"/>
          <w:lang w:val="en-GB"/>
        </w:rPr>
        <w:t>2</w:t>
      </w:r>
      <w:proofErr w:type="gramEnd"/>
      <w:r w:rsidRPr="0069231D">
        <w:rPr>
          <w:rFonts w:ascii="Times New Roman" w:hAnsi="Times New Roman" w:cs="Times New Roman"/>
          <w:sz w:val="24"/>
          <w:szCs w:val="24"/>
          <w:lang w:val="en-GB"/>
        </w:rPr>
        <w:t>–Fe(III)–(H-</w:t>
      </w:r>
      <w:proofErr w:type="spellStart"/>
      <w:r w:rsidRPr="0069231D">
        <w:rPr>
          <w:rFonts w:ascii="Times New Roman" w:hAnsi="Times New Roman" w:cs="Times New Roman"/>
          <w:sz w:val="24"/>
          <w:szCs w:val="24"/>
          <w:lang w:val="en-GB"/>
        </w:rPr>
        <w:t>Cys</w:t>
      </w:r>
      <w:proofErr w:type="spellEnd"/>
      <w:r w:rsidRPr="0069231D">
        <w:rPr>
          <w:rFonts w:ascii="Times New Roman" w:hAnsi="Times New Roman" w:cs="Times New Roman"/>
          <w:sz w:val="24"/>
          <w:szCs w:val="24"/>
          <w:lang w:val="en-GB"/>
        </w:rPr>
        <w:t>-</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w:t>
      </w:r>
      <w:r w:rsidRPr="0069231D">
        <w:rPr>
          <w:rFonts w:ascii="Times New Roman" w:hAnsi="Times New Roman" w:cs="Times New Roman"/>
          <w:sz w:val="24"/>
          <w:szCs w:val="24"/>
          <w:vertAlign w:val="subscript"/>
          <w:lang w:val="en-GB"/>
        </w:rPr>
        <w:t>2</w:t>
      </w:r>
      <w:r w:rsidRPr="0069231D">
        <w:rPr>
          <w:rFonts w:ascii="Times New Roman" w:hAnsi="Times New Roman" w:cs="Times New Roman"/>
          <w:sz w:val="24"/>
          <w:szCs w:val="24"/>
          <w:lang w:val="en-GB"/>
        </w:rPr>
        <w:t xml:space="preserve"> (the spectrum of the support was subtracted)</w:t>
      </w:r>
    </w:p>
    <w:p w:rsidR="00C1070C" w:rsidRPr="0069231D" w:rsidRDefault="00C1070C" w:rsidP="00C1070C">
      <w:pPr>
        <w:spacing w:after="0" w:line="240" w:lineRule="auto"/>
        <w:jc w:val="both"/>
        <w:rPr>
          <w:rFonts w:ascii="Times New Roman" w:hAnsi="Times New Roman" w:cs="Times New Roman"/>
          <w:sz w:val="24"/>
          <w:szCs w:val="24"/>
          <w:lang w:val="en-GB"/>
        </w:rPr>
      </w:pPr>
    </w:p>
    <w:p w:rsidR="006C2EED" w:rsidRPr="0069231D" w:rsidRDefault="006C2EED" w:rsidP="006C2EED">
      <w:pPr>
        <w:spacing w:after="0" w:line="240" w:lineRule="auto"/>
        <w:jc w:val="both"/>
        <w:rPr>
          <w:rFonts w:ascii="Times New Roman" w:hAnsi="Times New Roman" w:cs="Times New Roman"/>
          <w:sz w:val="24"/>
          <w:szCs w:val="24"/>
          <w:lang w:val="en-GB"/>
        </w:rPr>
      </w:pPr>
      <w:r w:rsidRPr="0069231D">
        <w:rPr>
          <w:rFonts w:ascii="Times New Roman" w:hAnsi="Times New Roman" w:cs="Times New Roman"/>
          <w:sz w:val="24"/>
          <w:szCs w:val="24"/>
          <w:lang w:val="en-GB"/>
        </w:rPr>
        <w:t xml:space="preserve">Fig. 7 The difference IR spectra of A – </w:t>
      </w:r>
      <w:r w:rsidRPr="0069231D">
        <w:rPr>
          <w:rFonts w:ascii="Times New Roman" w:eastAsia="Times New Roman" w:hAnsi="Times New Roman" w:cs="Times New Roman"/>
          <w:bCs/>
          <w:sz w:val="24"/>
          <w:szCs w:val="24"/>
          <w:lang w:val="en-GB"/>
        </w:rPr>
        <w:t>SG–His-</w:t>
      </w:r>
      <w:proofErr w:type="spellStart"/>
      <w:r w:rsidRPr="0069231D">
        <w:rPr>
          <w:rFonts w:ascii="Times New Roman" w:eastAsia="Times New Roman" w:hAnsi="Times New Roman" w:cs="Times New Roman"/>
          <w:bCs/>
          <w:sz w:val="24"/>
          <w:szCs w:val="24"/>
          <w:lang w:val="en-GB"/>
        </w:rPr>
        <w:t>OMe</w:t>
      </w:r>
      <w:proofErr w:type="spellEnd"/>
      <w:r w:rsidRPr="0069231D">
        <w:rPr>
          <w:rFonts w:ascii="Times New Roman" w:eastAsia="Times New Roman" w:hAnsi="Times New Roman" w:cs="Times New Roman"/>
          <w:bCs/>
          <w:sz w:val="24"/>
          <w:szCs w:val="24"/>
          <w:lang w:val="en-GB"/>
        </w:rPr>
        <w:t>–Fe(III)–</w:t>
      </w:r>
      <w:r w:rsidRPr="0069231D">
        <w:rPr>
          <w:rFonts w:ascii="Times New Roman" w:hAnsi="Times New Roman" w:cs="Times New Roman"/>
          <w:sz w:val="24"/>
          <w:szCs w:val="24"/>
          <w:lang w:val="en-GB"/>
        </w:rPr>
        <w:t>H-Tyr-</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w:t>
      </w:r>
      <w:r w:rsidRPr="0069231D">
        <w:rPr>
          <w:rFonts w:ascii="Times New Roman" w:hAnsi="Times New Roman" w:cs="Times New Roman"/>
          <w:sz w:val="24"/>
          <w:szCs w:val="24"/>
          <w:lang w:val="en-GB"/>
        </w:rPr>
        <w:br/>
        <w:t>B – SG–Tyr-</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–Fe(III)–H-His-</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 C – SG–</w:t>
      </w:r>
      <w:proofErr w:type="spellStart"/>
      <w:r w:rsidRPr="0069231D">
        <w:rPr>
          <w:rFonts w:ascii="Times New Roman" w:eastAsia="Times New Roman" w:hAnsi="Times New Roman" w:cs="Times New Roman"/>
          <w:bCs/>
          <w:sz w:val="24"/>
          <w:szCs w:val="24"/>
          <w:lang w:val="en-GB"/>
        </w:rPr>
        <w:t>His-OMe</w:t>
      </w:r>
      <w:r w:rsidRPr="0069231D">
        <w:rPr>
          <w:rFonts w:ascii="Times New Roman" w:hAnsi="Times New Roman" w:cs="Times New Roman"/>
          <w:sz w:val="24"/>
          <w:szCs w:val="24"/>
          <w:lang w:val="en-GB"/>
        </w:rPr>
        <w:t>;Tyr-OMe</w:t>
      </w:r>
      <w:proofErr w:type="spellEnd"/>
      <w:r w:rsidRPr="0069231D">
        <w:rPr>
          <w:rFonts w:ascii="Times New Roman" w:hAnsi="Times New Roman" w:cs="Times New Roman"/>
          <w:sz w:val="24"/>
          <w:szCs w:val="24"/>
          <w:lang w:val="en-GB"/>
        </w:rPr>
        <w:t>–Fe(III),</w:t>
      </w:r>
      <w:r w:rsidRPr="0069231D">
        <w:rPr>
          <w:rFonts w:ascii="Times New Roman" w:hAnsi="Times New Roman" w:cs="Times New Roman"/>
          <w:sz w:val="24"/>
          <w:szCs w:val="24"/>
          <w:lang w:val="en-GB"/>
        </w:rPr>
        <w:br/>
        <w:t>D – SG–</w:t>
      </w:r>
      <w:proofErr w:type="spellStart"/>
      <w:r w:rsidRPr="0069231D">
        <w:rPr>
          <w:rFonts w:ascii="Times New Roman" w:eastAsia="Times New Roman" w:hAnsi="Times New Roman" w:cs="Times New Roman"/>
          <w:bCs/>
          <w:sz w:val="24"/>
          <w:szCs w:val="24"/>
          <w:lang w:val="en-GB"/>
        </w:rPr>
        <w:t>His-OMe</w:t>
      </w:r>
      <w:r w:rsidRPr="0069231D">
        <w:rPr>
          <w:rFonts w:ascii="Times New Roman" w:hAnsi="Times New Roman" w:cs="Times New Roman"/>
          <w:sz w:val="24"/>
          <w:szCs w:val="24"/>
          <w:lang w:val="en-GB"/>
        </w:rPr>
        <w:t>;Tyr-OMe</w:t>
      </w:r>
      <w:proofErr w:type="spellEnd"/>
      <w:r w:rsidRPr="0069231D">
        <w:rPr>
          <w:rFonts w:ascii="Times New Roman" w:hAnsi="Times New Roman" w:cs="Times New Roman"/>
          <w:sz w:val="24"/>
          <w:szCs w:val="24"/>
          <w:lang w:val="en-GB"/>
        </w:rPr>
        <w:t>–Fe(III)–</w:t>
      </w:r>
      <w:proofErr w:type="spellStart"/>
      <w:r w:rsidRPr="0069231D">
        <w:rPr>
          <w:rFonts w:ascii="Times New Roman" w:hAnsi="Times New Roman" w:cs="Times New Roman"/>
          <w:sz w:val="24"/>
          <w:szCs w:val="24"/>
          <w:lang w:val="en-GB"/>
        </w:rPr>
        <w:t>H-His-OMe;H-Tyr-OMe</w:t>
      </w:r>
      <w:proofErr w:type="spellEnd"/>
      <w:r w:rsidRPr="0069231D">
        <w:rPr>
          <w:rFonts w:ascii="Times New Roman" w:hAnsi="Times New Roman" w:cs="Times New Roman"/>
          <w:sz w:val="24"/>
          <w:szCs w:val="24"/>
          <w:lang w:val="en-GB"/>
        </w:rPr>
        <w:t xml:space="preserve"> (the spectrum of the support was subtracted)</w:t>
      </w:r>
    </w:p>
    <w:p w:rsidR="006C2EED" w:rsidRPr="0069231D" w:rsidRDefault="006C2EED" w:rsidP="00145E47">
      <w:pPr>
        <w:pStyle w:val="Listaszerbekezds"/>
        <w:spacing w:after="0" w:line="240" w:lineRule="auto"/>
        <w:ind w:left="0"/>
        <w:jc w:val="both"/>
        <w:rPr>
          <w:rFonts w:ascii="Times New Roman" w:hAnsi="Times New Roman" w:cs="Times New Roman"/>
          <w:sz w:val="24"/>
          <w:szCs w:val="24"/>
          <w:lang w:val="en-GB"/>
        </w:rPr>
      </w:pPr>
    </w:p>
    <w:p w:rsidR="00145E47" w:rsidRPr="0069231D" w:rsidRDefault="00145E47" w:rsidP="00145E47">
      <w:pPr>
        <w:spacing w:after="0" w:line="240" w:lineRule="auto"/>
        <w:jc w:val="both"/>
        <w:rPr>
          <w:rFonts w:ascii="Times New Roman" w:hAnsi="Times New Roman" w:cs="Times New Roman"/>
          <w:sz w:val="24"/>
          <w:szCs w:val="24"/>
          <w:lang w:val="en-GB"/>
        </w:rPr>
      </w:pPr>
      <w:r w:rsidRPr="0069231D">
        <w:rPr>
          <w:rFonts w:ascii="Times New Roman" w:hAnsi="Times New Roman" w:cs="Times New Roman"/>
          <w:sz w:val="24"/>
          <w:szCs w:val="24"/>
          <w:lang w:val="en-GB"/>
        </w:rPr>
        <w:t xml:space="preserve">Fig. 8 The difference IR spectra of A – </w:t>
      </w:r>
      <w:r w:rsidRPr="0069231D">
        <w:rPr>
          <w:rFonts w:ascii="Times New Roman" w:eastAsia="Times New Roman" w:hAnsi="Times New Roman" w:cs="Times New Roman"/>
          <w:bCs/>
          <w:sz w:val="24"/>
          <w:szCs w:val="24"/>
          <w:lang w:val="en-GB"/>
        </w:rPr>
        <w:t>SG–His-</w:t>
      </w:r>
      <w:proofErr w:type="spellStart"/>
      <w:r w:rsidRPr="0069231D">
        <w:rPr>
          <w:rFonts w:ascii="Times New Roman" w:eastAsia="Times New Roman" w:hAnsi="Times New Roman" w:cs="Times New Roman"/>
          <w:bCs/>
          <w:sz w:val="24"/>
          <w:szCs w:val="24"/>
          <w:lang w:val="en-GB"/>
        </w:rPr>
        <w:t>OMe</w:t>
      </w:r>
      <w:proofErr w:type="spellEnd"/>
      <w:r w:rsidRPr="0069231D">
        <w:rPr>
          <w:rFonts w:ascii="Times New Roman" w:eastAsia="Times New Roman" w:hAnsi="Times New Roman" w:cs="Times New Roman"/>
          <w:bCs/>
          <w:sz w:val="24"/>
          <w:szCs w:val="24"/>
          <w:lang w:val="en-GB"/>
        </w:rPr>
        <w:t>–Fe(III)–</w:t>
      </w:r>
      <w:r w:rsidRPr="0069231D">
        <w:rPr>
          <w:rFonts w:ascii="Times New Roman" w:hAnsi="Times New Roman" w:cs="Times New Roman"/>
          <w:sz w:val="24"/>
          <w:szCs w:val="24"/>
          <w:lang w:val="en-GB"/>
        </w:rPr>
        <w:t>H-</w:t>
      </w:r>
      <w:proofErr w:type="spellStart"/>
      <w:r w:rsidRPr="0069231D">
        <w:rPr>
          <w:rFonts w:ascii="Times New Roman" w:hAnsi="Times New Roman" w:cs="Times New Roman"/>
          <w:sz w:val="24"/>
          <w:szCs w:val="24"/>
          <w:lang w:val="en-GB"/>
        </w:rPr>
        <w:t>Cys</w:t>
      </w:r>
      <w:proofErr w:type="spellEnd"/>
      <w:r w:rsidRPr="0069231D">
        <w:rPr>
          <w:rFonts w:ascii="Times New Roman" w:hAnsi="Times New Roman" w:cs="Times New Roman"/>
          <w:sz w:val="24"/>
          <w:szCs w:val="24"/>
          <w:lang w:val="en-GB"/>
        </w:rPr>
        <w:t>-</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w:t>
      </w:r>
      <w:r w:rsidRPr="0069231D">
        <w:rPr>
          <w:rFonts w:ascii="Times New Roman" w:hAnsi="Times New Roman" w:cs="Times New Roman"/>
          <w:sz w:val="24"/>
          <w:szCs w:val="24"/>
          <w:lang w:val="en-GB"/>
        </w:rPr>
        <w:br/>
        <w:t>B – SG–</w:t>
      </w:r>
      <w:proofErr w:type="spellStart"/>
      <w:r w:rsidRPr="0069231D">
        <w:rPr>
          <w:rFonts w:ascii="Times New Roman" w:hAnsi="Times New Roman" w:cs="Times New Roman"/>
          <w:sz w:val="24"/>
          <w:szCs w:val="24"/>
          <w:lang w:val="en-GB"/>
        </w:rPr>
        <w:t>Cys-OMe</w:t>
      </w:r>
      <w:proofErr w:type="spellEnd"/>
      <w:r w:rsidRPr="0069231D">
        <w:rPr>
          <w:rFonts w:ascii="Times New Roman" w:hAnsi="Times New Roman" w:cs="Times New Roman"/>
          <w:sz w:val="24"/>
          <w:szCs w:val="24"/>
          <w:lang w:val="en-GB"/>
        </w:rPr>
        <w:t>–Fe(III)–H-His-</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 C – SG–</w:t>
      </w:r>
      <w:proofErr w:type="spellStart"/>
      <w:r w:rsidRPr="0069231D">
        <w:rPr>
          <w:rFonts w:ascii="Times New Roman" w:eastAsia="Times New Roman" w:hAnsi="Times New Roman" w:cs="Times New Roman"/>
          <w:bCs/>
          <w:sz w:val="24"/>
          <w:szCs w:val="24"/>
          <w:lang w:val="en-GB"/>
        </w:rPr>
        <w:t>His-OMe</w:t>
      </w:r>
      <w:r w:rsidRPr="0069231D">
        <w:rPr>
          <w:rFonts w:ascii="Times New Roman" w:hAnsi="Times New Roman" w:cs="Times New Roman"/>
          <w:sz w:val="24"/>
          <w:szCs w:val="24"/>
          <w:lang w:val="en-GB"/>
        </w:rPr>
        <w:t>;Cys-OMe</w:t>
      </w:r>
      <w:proofErr w:type="spellEnd"/>
      <w:r w:rsidRPr="0069231D">
        <w:rPr>
          <w:rFonts w:ascii="Times New Roman" w:hAnsi="Times New Roman" w:cs="Times New Roman"/>
          <w:sz w:val="24"/>
          <w:szCs w:val="24"/>
          <w:lang w:val="en-GB"/>
        </w:rPr>
        <w:t>–Fe(III),</w:t>
      </w:r>
      <w:r w:rsidRPr="0069231D">
        <w:rPr>
          <w:rFonts w:ascii="Times New Roman" w:hAnsi="Times New Roman" w:cs="Times New Roman"/>
          <w:sz w:val="24"/>
          <w:szCs w:val="24"/>
          <w:lang w:val="en-GB"/>
        </w:rPr>
        <w:br/>
        <w:t>D – SG–</w:t>
      </w:r>
      <w:proofErr w:type="spellStart"/>
      <w:r w:rsidRPr="0069231D">
        <w:rPr>
          <w:rFonts w:ascii="Times New Roman" w:eastAsia="Times New Roman" w:hAnsi="Times New Roman" w:cs="Times New Roman"/>
          <w:bCs/>
          <w:sz w:val="24"/>
          <w:szCs w:val="24"/>
          <w:lang w:val="en-GB"/>
        </w:rPr>
        <w:t>His-OMe</w:t>
      </w:r>
      <w:r w:rsidRPr="0069231D">
        <w:rPr>
          <w:rFonts w:ascii="Times New Roman" w:hAnsi="Times New Roman" w:cs="Times New Roman"/>
          <w:sz w:val="24"/>
          <w:szCs w:val="24"/>
          <w:lang w:val="en-GB"/>
        </w:rPr>
        <w:t>;Cys-OMe</w:t>
      </w:r>
      <w:proofErr w:type="spellEnd"/>
      <w:r w:rsidRPr="0069231D">
        <w:rPr>
          <w:rFonts w:ascii="Times New Roman" w:hAnsi="Times New Roman" w:cs="Times New Roman"/>
          <w:sz w:val="24"/>
          <w:szCs w:val="24"/>
          <w:lang w:val="en-GB"/>
        </w:rPr>
        <w:t>–Fe(III)–</w:t>
      </w:r>
      <w:proofErr w:type="spellStart"/>
      <w:r w:rsidRPr="0069231D">
        <w:rPr>
          <w:rFonts w:ascii="Times New Roman" w:hAnsi="Times New Roman" w:cs="Times New Roman"/>
          <w:sz w:val="24"/>
          <w:szCs w:val="24"/>
          <w:lang w:val="en-GB"/>
        </w:rPr>
        <w:t>H-His-OMe;H-Cys-OMe</w:t>
      </w:r>
      <w:proofErr w:type="spellEnd"/>
      <w:r w:rsidRPr="0069231D">
        <w:rPr>
          <w:rFonts w:ascii="Times New Roman" w:hAnsi="Times New Roman" w:cs="Times New Roman"/>
          <w:sz w:val="24"/>
          <w:szCs w:val="24"/>
          <w:lang w:val="en-GB"/>
        </w:rPr>
        <w:t xml:space="preserve"> (the spectrum of the support was subtracted)</w:t>
      </w:r>
    </w:p>
    <w:p w:rsidR="00145E47" w:rsidRPr="0069231D" w:rsidRDefault="00145E47" w:rsidP="00145E47">
      <w:pPr>
        <w:pStyle w:val="Listaszerbekezds"/>
        <w:spacing w:after="0" w:line="240" w:lineRule="auto"/>
        <w:ind w:left="0"/>
        <w:jc w:val="both"/>
        <w:rPr>
          <w:rFonts w:ascii="Times New Roman" w:hAnsi="Times New Roman" w:cs="Times New Roman"/>
          <w:sz w:val="24"/>
          <w:szCs w:val="24"/>
          <w:lang w:val="en-GB"/>
        </w:rPr>
      </w:pPr>
    </w:p>
    <w:p w:rsidR="000D2FD6" w:rsidRPr="0069231D" w:rsidRDefault="000D2FD6" w:rsidP="000D2FD6">
      <w:pPr>
        <w:spacing w:after="0" w:line="240" w:lineRule="auto"/>
        <w:jc w:val="both"/>
        <w:rPr>
          <w:rFonts w:ascii="Times New Roman" w:hAnsi="Times New Roman" w:cs="Times New Roman"/>
          <w:sz w:val="24"/>
          <w:szCs w:val="24"/>
          <w:lang w:val="en-GB"/>
        </w:rPr>
      </w:pPr>
      <w:r w:rsidRPr="0069231D">
        <w:rPr>
          <w:rFonts w:ascii="Times New Roman" w:hAnsi="Times New Roman" w:cs="Times New Roman"/>
          <w:sz w:val="24"/>
          <w:szCs w:val="24"/>
          <w:lang w:val="en-GB"/>
        </w:rPr>
        <w:t xml:space="preserve">Fig. 9 The difference IR spectra of A – </w:t>
      </w:r>
      <w:r w:rsidRPr="0069231D">
        <w:rPr>
          <w:rFonts w:ascii="Times New Roman" w:eastAsia="Times New Roman" w:hAnsi="Times New Roman" w:cs="Times New Roman"/>
          <w:bCs/>
          <w:sz w:val="24"/>
          <w:szCs w:val="24"/>
          <w:lang w:val="en-GB"/>
        </w:rPr>
        <w:t>SG–His-</w:t>
      </w:r>
      <w:proofErr w:type="spellStart"/>
      <w:r w:rsidRPr="0069231D">
        <w:rPr>
          <w:rFonts w:ascii="Times New Roman" w:eastAsia="Times New Roman" w:hAnsi="Times New Roman" w:cs="Times New Roman"/>
          <w:bCs/>
          <w:sz w:val="24"/>
          <w:szCs w:val="24"/>
          <w:lang w:val="en-GB"/>
        </w:rPr>
        <w:t>OMe</w:t>
      </w:r>
      <w:proofErr w:type="spellEnd"/>
      <w:r w:rsidRPr="0069231D">
        <w:rPr>
          <w:rFonts w:ascii="Times New Roman" w:eastAsia="Times New Roman" w:hAnsi="Times New Roman" w:cs="Times New Roman"/>
          <w:bCs/>
          <w:sz w:val="24"/>
          <w:szCs w:val="24"/>
          <w:lang w:val="en-GB"/>
        </w:rPr>
        <w:t>–Fe(III)–(</w:t>
      </w:r>
      <w:r w:rsidRPr="0069231D">
        <w:rPr>
          <w:rFonts w:ascii="Times New Roman" w:hAnsi="Times New Roman" w:cs="Times New Roman"/>
          <w:sz w:val="24"/>
          <w:szCs w:val="24"/>
          <w:lang w:val="en-GB"/>
        </w:rPr>
        <w:t>H-</w:t>
      </w:r>
      <w:proofErr w:type="spellStart"/>
      <w:r w:rsidRPr="0069231D">
        <w:rPr>
          <w:rFonts w:ascii="Times New Roman" w:hAnsi="Times New Roman" w:cs="Times New Roman"/>
          <w:sz w:val="24"/>
          <w:szCs w:val="24"/>
          <w:lang w:val="en-GB"/>
        </w:rPr>
        <w:t>Cys</w:t>
      </w:r>
      <w:proofErr w:type="spellEnd"/>
      <w:r w:rsidRPr="0069231D">
        <w:rPr>
          <w:rFonts w:ascii="Times New Roman" w:hAnsi="Times New Roman" w:cs="Times New Roman"/>
          <w:sz w:val="24"/>
          <w:szCs w:val="24"/>
          <w:lang w:val="en-GB"/>
        </w:rPr>
        <w:t>-</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w:t>
      </w:r>
      <w:r w:rsidRPr="0069231D">
        <w:rPr>
          <w:rFonts w:ascii="Times New Roman" w:hAnsi="Times New Roman" w:cs="Times New Roman"/>
          <w:sz w:val="24"/>
          <w:szCs w:val="24"/>
          <w:vertAlign w:val="subscript"/>
          <w:lang w:val="en-GB"/>
        </w:rPr>
        <w:t>2</w:t>
      </w:r>
      <w:r w:rsidRPr="0069231D">
        <w:rPr>
          <w:rFonts w:ascii="Times New Roman" w:hAnsi="Times New Roman" w:cs="Times New Roman"/>
          <w:sz w:val="24"/>
          <w:szCs w:val="24"/>
          <w:lang w:val="en-GB"/>
        </w:rPr>
        <w:t>,</w:t>
      </w:r>
      <w:r w:rsidRPr="0069231D">
        <w:rPr>
          <w:rFonts w:ascii="Times New Roman" w:hAnsi="Times New Roman" w:cs="Times New Roman"/>
          <w:sz w:val="24"/>
          <w:szCs w:val="24"/>
          <w:lang w:val="en-GB"/>
        </w:rPr>
        <w:br/>
        <w:t>B – SG–(</w:t>
      </w:r>
      <w:proofErr w:type="spellStart"/>
      <w:r w:rsidRPr="0069231D">
        <w:rPr>
          <w:rFonts w:ascii="Times New Roman" w:hAnsi="Times New Roman" w:cs="Times New Roman"/>
          <w:sz w:val="24"/>
          <w:szCs w:val="24"/>
          <w:lang w:val="en-GB"/>
        </w:rPr>
        <w:t>Cys-OMe</w:t>
      </w:r>
      <w:proofErr w:type="spellEnd"/>
      <w:r w:rsidRPr="0069231D">
        <w:rPr>
          <w:rFonts w:ascii="Times New Roman" w:hAnsi="Times New Roman" w:cs="Times New Roman"/>
          <w:sz w:val="24"/>
          <w:szCs w:val="24"/>
          <w:lang w:val="en-GB"/>
        </w:rPr>
        <w:t>)</w:t>
      </w:r>
      <w:r w:rsidRPr="0069231D">
        <w:rPr>
          <w:rFonts w:ascii="Times New Roman" w:hAnsi="Times New Roman" w:cs="Times New Roman"/>
          <w:sz w:val="24"/>
          <w:szCs w:val="24"/>
          <w:vertAlign w:val="subscript"/>
          <w:lang w:val="en-GB"/>
        </w:rPr>
        <w:t>2</w:t>
      </w:r>
      <w:r w:rsidRPr="0069231D">
        <w:rPr>
          <w:rFonts w:ascii="Times New Roman" w:hAnsi="Times New Roman" w:cs="Times New Roman"/>
          <w:sz w:val="24"/>
          <w:szCs w:val="24"/>
          <w:lang w:val="en-GB"/>
        </w:rPr>
        <w:t>–Fe(III)–H-His-</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 C – SG–</w:t>
      </w:r>
      <w:r w:rsidRPr="0069231D">
        <w:rPr>
          <w:rFonts w:ascii="Times New Roman" w:eastAsia="Times New Roman" w:hAnsi="Times New Roman" w:cs="Times New Roman"/>
          <w:bCs/>
          <w:sz w:val="24"/>
          <w:szCs w:val="24"/>
          <w:lang w:val="en-GB"/>
        </w:rPr>
        <w:t>His-</w:t>
      </w:r>
      <w:proofErr w:type="spellStart"/>
      <w:r w:rsidRPr="0069231D">
        <w:rPr>
          <w:rFonts w:ascii="Times New Roman" w:eastAsia="Times New Roman" w:hAnsi="Times New Roman" w:cs="Times New Roman"/>
          <w:bCs/>
          <w:sz w:val="24"/>
          <w:szCs w:val="24"/>
          <w:lang w:val="en-GB"/>
        </w:rPr>
        <w:t>OMe</w:t>
      </w:r>
      <w:proofErr w:type="spellEnd"/>
      <w:r w:rsidRPr="0069231D">
        <w:rPr>
          <w:rFonts w:ascii="Times New Roman" w:hAnsi="Times New Roman" w:cs="Times New Roman"/>
          <w:sz w:val="24"/>
          <w:szCs w:val="24"/>
          <w:lang w:val="en-GB"/>
        </w:rPr>
        <w:t>;(</w:t>
      </w:r>
      <w:proofErr w:type="spellStart"/>
      <w:r w:rsidRPr="0069231D">
        <w:rPr>
          <w:rFonts w:ascii="Times New Roman" w:hAnsi="Times New Roman" w:cs="Times New Roman"/>
          <w:sz w:val="24"/>
          <w:szCs w:val="24"/>
          <w:lang w:val="en-GB"/>
        </w:rPr>
        <w:t>Cys-OMe</w:t>
      </w:r>
      <w:proofErr w:type="spellEnd"/>
      <w:r w:rsidRPr="0069231D">
        <w:rPr>
          <w:rFonts w:ascii="Times New Roman" w:hAnsi="Times New Roman" w:cs="Times New Roman"/>
          <w:sz w:val="24"/>
          <w:szCs w:val="24"/>
          <w:lang w:val="en-GB"/>
        </w:rPr>
        <w:t>)</w:t>
      </w:r>
      <w:r w:rsidRPr="0069231D">
        <w:rPr>
          <w:rFonts w:ascii="Times New Roman" w:hAnsi="Times New Roman" w:cs="Times New Roman"/>
          <w:sz w:val="24"/>
          <w:szCs w:val="24"/>
          <w:vertAlign w:val="subscript"/>
          <w:lang w:val="en-GB"/>
        </w:rPr>
        <w:t>2</w:t>
      </w:r>
      <w:r w:rsidRPr="0069231D">
        <w:rPr>
          <w:rFonts w:ascii="Times New Roman" w:hAnsi="Times New Roman" w:cs="Times New Roman"/>
          <w:sz w:val="24"/>
          <w:szCs w:val="24"/>
          <w:lang w:val="en-GB"/>
        </w:rPr>
        <w:t>–Fe(III),</w:t>
      </w:r>
      <w:r w:rsidRPr="0069231D">
        <w:rPr>
          <w:rFonts w:ascii="Times New Roman" w:hAnsi="Times New Roman" w:cs="Times New Roman"/>
          <w:sz w:val="24"/>
          <w:szCs w:val="24"/>
          <w:lang w:val="en-GB"/>
        </w:rPr>
        <w:br/>
        <w:t>D – SG–</w:t>
      </w:r>
      <w:r w:rsidRPr="0069231D">
        <w:rPr>
          <w:rFonts w:ascii="Times New Roman" w:eastAsia="Times New Roman" w:hAnsi="Times New Roman" w:cs="Times New Roman"/>
          <w:bCs/>
          <w:sz w:val="24"/>
          <w:szCs w:val="24"/>
          <w:lang w:val="en-GB"/>
        </w:rPr>
        <w:t>His-</w:t>
      </w:r>
      <w:proofErr w:type="spellStart"/>
      <w:r w:rsidRPr="0069231D">
        <w:rPr>
          <w:rFonts w:ascii="Times New Roman" w:eastAsia="Times New Roman" w:hAnsi="Times New Roman" w:cs="Times New Roman"/>
          <w:bCs/>
          <w:sz w:val="24"/>
          <w:szCs w:val="24"/>
          <w:lang w:val="en-GB"/>
        </w:rPr>
        <w:t>OMe</w:t>
      </w:r>
      <w:proofErr w:type="spellEnd"/>
      <w:r w:rsidRPr="0069231D">
        <w:rPr>
          <w:rFonts w:ascii="Times New Roman" w:hAnsi="Times New Roman" w:cs="Times New Roman"/>
          <w:sz w:val="24"/>
          <w:szCs w:val="24"/>
          <w:lang w:val="en-GB"/>
        </w:rPr>
        <w:t>;(</w:t>
      </w:r>
      <w:proofErr w:type="spellStart"/>
      <w:r w:rsidRPr="0069231D">
        <w:rPr>
          <w:rFonts w:ascii="Times New Roman" w:hAnsi="Times New Roman" w:cs="Times New Roman"/>
          <w:sz w:val="24"/>
          <w:szCs w:val="24"/>
          <w:lang w:val="en-GB"/>
        </w:rPr>
        <w:t>Cys-OMe</w:t>
      </w:r>
      <w:proofErr w:type="spellEnd"/>
      <w:r w:rsidRPr="0069231D">
        <w:rPr>
          <w:rFonts w:ascii="Times New Roman" w:hAnsi="Times New Roman" w:cs="Times New Roman"/>
          <w:sz w:val="24"/>
          <w:szCs w:val="24"/>
          <w:lang w:val="en-GB"/>
        </w:rPr>
        <w:t>)</w:t>
      </w:r>
      <w:r w:rsidRPr="0069231D">
        <w:rPr>
          <w:rFonts w:ascii="Times New Roman" w:hAnsi="Times New Roman" w:cs="Times New Roman"/>
          <w:sz w:val="24"/>
          <w:szCs w:val="24"/>
          <w:vertAlign w:val="subscript"/>
          <w:lang w:val="en-GB"/>
        </w:rPr>
        <w:t>2</w:t>
      </w:r>
      <w:r w:rsidRPr="0069231D">
        <w:rPr>
          <w:rFonts w:ascii="Times New Roman" w:hAnsi="Times New Roman" w:cs="Times New Roman"/>
          <w:sz w:val="24"/>
          <w:szCs w:val="24"/>
          <w:lang w:val="en-GB"/>
        </w:rPr>
        <w:t>–Fe(III)–H-His-</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;(H-</w:t>
      </w:r>
      <w:proofErr w:type="spellStart"/>
      <w:r w:rsidRPr="0069231D">
        <w:rPr>
          <w:rFonts w:ascii="Times New Roman" w:hAnsi="Times New Roman" w:cs="Times New Roman"/>
          <w:sz w:val="24"/>
          <w:szCs w:val="24"/>
          <w:lang w:val="en-GB"/>
        </w:rPr>
        <w:t>Cys</w:t>
      </w:r>
      <w:proofErr w:type="spellEnd"/>
      <w:r w:rsidRPr="0069231D">
        <w:rPr>
          <w:rFonts w:ascii="Times New Roman" w:hAnsi="Times New Roman" w:cs="Times New Roman"/>
          <w:sz w:val="24"/>
          <w:szCs w:val="24"/>
          <w:lang w:val="en-GB"/>
        </w:rPr>
        <w:t>-</w:t>
      </w:r>
      <w:proofErr w:type="spellStart"/>
      <w:r w:rsidRPr="0069231D">
        <w:rPr>
          <w:rFonts w:ascii="Times New Roman" w:hAnsi="Times New Roman" w:cs="Times New Roman"/>
          <w:sz w:val="24"/>
          <w:szCs w:val="24"/>
          <w:lang w:val="en-GB"/>
        </w:rPr>
        <w:t>OMe</w:t>
      </w:r>
      <w:proofErr w:type="spellEnd"/>
      <w:r w:rsidRPr="0069231D">
        <w:rPr>
          <w:rFonts w:ascii="Times New Roman" w:hAnsi="Times New Roman" w:cs="Times New Roman"/>
          <w:sz w:val="24"/>
          <w:szCs w:val="24"/>
          <w:lang w:val="en-GB"/>
        </w:rPr>
        <w:t>)</w:t>
      </w:r>
      <w:r w:rsidRPr="0069231D">
        <w:rPr>
          <w:rFonts w:ascii="Times New Roman" w:hAnsi="Times New Roman" w:cs="Times New Roman"/>
          <w:sz w:val="24"/>
          <w:szCs w:val="24"/>
          <w:vertAlign w:val="subscript"/>
          <w:lang w:val="en-GB"/>
        </w:rPr>
        <w:t>2</w:t>
      </w:r>
      <w:r w:rsidRPr="0069231D">
        <w:rPr>
          <w:rFonts w:ascii="Times New Roman" w:hAnsi="Times New Roman" w:cs="Times New Roman"/>
          <w:sz w:val="24"/>
          <w:szCs w:val="24"/>
          <w:lang w:val="en-GB"/>
        </w:rPr>
        <w:t xml:space="preserve"> (the spectrum of the support was subtracted)</w:t>
      </w:r>
    </w:p>
    <w:p w:rsidR="00C1070C" w:rsidRPr="0069231D" w:rsidRDefault="00C1070C" w:rsidP="00145E47">
      <w:pPr>
        <w:spacing w:after="0" w:line="240" w:lineRule="auto"/>
        <w:jc w:val="both"/>
        <w:rPr>
          <w:rFonts w:ascii="Times New Roman" w:hAnsi="Times New Roman" w:cs="Times New Roman"/>
          <w:sz w:val="24"/>
          <w:szCs w:val="24"/>
          <w:lang w:val="en-GB"/>
        </w:rPr>
      </w:pPr>
    </w:p>
    <w:p w:rsidR="003D7D22" w:rsidRPr="0069231D" w:rsidRDefault="003D7D22" w:rsidP="0049513C">
      <w:pPr>
        <w:spacing w:after="0" w:line="240" w:lineRule="auto"/>
        <w:rPr>
          <w:rFonts w:ascii="Times New Roman" w:hAnsi="Times New Roman" w:cs="Times New Roman"/>
          <w:sz w:val="24"/>
          <w:szCs w:val="24"/>
          <w:lang w:val="en-GB"/>
        </w:rPr>
      </w:pPr>
    </w:p>
    <w:p w:rsidR="00FD5B00" w:rsidRPr="0069231D" w:rsidRDefault="00FD5B00" w:rsidP="00FD5B00">
      <w:pPr>
        <w:spacing w:after="0" w:line="360" w:lineRule="auto"/>
        <w:jc w:val="both"/>
        <w:rPr>
          <w:rFonts w:ascii="Times New Roman" w:hAnsi="Times New Roman" w:cs="Times New Roman"/>
          <w:bCs/>
          <w:sz w:val="24"/>
          <w:szCs w:val="24"/>
          <w:lang w:val="en-GB"/>
        </w:rPr>
      </w:pPr>
      <w:r w:rsidRPr="0069231D">
        <w:rPr>
          <w:rFonts w:ascii="Times New Roman" w:hAnsi="Times New Roman" w:cs="Times New Roman"/>
          <w:bCs/>
          <w:sz w:val="24"/>
          <w:szCs w:val="24"/>
          <w:lang w:val="en-GB"/>
        </w:rPr>
        <w:t xml:space="preserve">Scheme 1 </w:t>
      </w:r>
      <w:proofErr w:type="gramStart"/>
      <w:r w:rsidRPr="0069231D">
        <w:rPr>
          <w:rFonts w:ascii="Times New Roman" w:hAnsi="Times New Roman" w:cs="Times New Roman"/>
          <w:bCs/>
          <w:sz w:val="24"/>
          <w:szCs w:val="24"/>
          <w:lang w:val="en-GB"/>
        </w:rPr>
        <w:t>The</w:t>
      </w:r>
      <w:proofErr w:type="gramEnd"/>
      <w:r w:rsidRPr="0069231D">
        <w:rPr>
          <w:rFonts w:ascii="Times New Roman" w:hAnsi="Times New Roman" w:cs="Times New Roman"/>
          <w:bCs/>
          <w:sz w:val="24"/>
          <w:szCs w:val="24"/>
          <w:lang w:val="en-GB"/>
        </w:rPr>
        <w:t xml:space="preserve"> oxidative transformations of cyclohexene</w:t>
      </w:r>
    </w:p>
    <w:p w:rsidR="00FD5B00" w:rsidRPr="0069231D" w:rsidRDefault="00FD5B00" w:rsidP="0049513C">
      <w:pPr>
        <w:spacing w:after="0" w:line="240" w:lineRule="auto"/>
        <w:rPr>
          <w:rFonts w:ascii="Times New Roman" w:hAnsi="Times New Roman" w:cs="Times New Roman"/>
          <w:sz w:val="24"/>
          <w:szCs w:val="24"/>
          <w:lang w:val="en-GB"/>
        </w:rPr>
      </w:pPr>
    </w:p>
    <w:sectPr w:rsidR="00FD5B00" w:rsidRPr="0069231D">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6CE" w:rsidRDefault="002936CE" w:rsidP="005F4BA9">
      <w:pPr>
        <w:spacing w:after="0" w:line="240" w:lineRule="auto"/>
      </w:pPr>
      <w:r>
        <w:separator/>
      </w:r>
    </w:p>
  </w:endnote>
  <w:endnote w:type="continuationSeparator" w:id="0">
    <w:p w:rsidR="002936CE" w:rsidRDefault="002936CE" w:rsidP="005F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726327"/>
      <w:docPartObj>
        <w:docPartGallery w:val="Page Numbers (Bottom of Page)"/>
        <w:docPartUnique/>
      </w:docPartObj>
    </w:sdtPr>
    <w:sdtEndPr>
      <w:rPr>
        <w:rFonts w:ascii="Times New Roman" w:hAnsi="Times New Roman" w:cs="Times New Roman"/>
        <w:sz w:val="20"/>
        <w:szCs w:val="20"/>
      </w:rPr>
    </w:sdtEndPr>
    <w:sdtContent>
      <w:p w:rsidR="00AB32EE" w:rsidRPr="005F4BA9" w:rsidRDefault="00AB32EE">
        <w:pPr>
          <w:pStyle w:val="llb"/>
          <w:jc w:val="right"/>
          <w:rPr>
            <w:rFonts w:ascii="Times New Roman" w:hAnsi="Times New Roman" w:cs="Times New Roman"/>
            <w:sz w:val="20"/>
            <w:szCs w:val="20"/>
          </w:rPr>
        </w:pPr>
        <w:r w:rsidRPr="005F4BA9">
          <w:rPr>
            <w:rFonts w:ascii="Times New Roman" w:hAnsi="Times New Roman" w:cs="Times New Roman"/>
            <w:sz w:val="20"/>
            <w:szCs w:val="20"/>
          </w:rPr>
          <w:fldChar w:fldCharType="begin"/>
        </w:r>
        <w:r w:rsidRPr="005F4BA9">
          <w:rPr>
            <w:rFonts w:ascii="Times New Roman" w:hAnsi="Times New Roman" w:cs="Times New Roman"/>
            <w:sz w:val="20"/>
            <w:szCs w:val="20"/>
          </w:rPr>
          <w:instrText>PAGE   \* MERGEFORMAT</w:instrText>
        </w:r>
        <w:r w:rsidRPr="005F4BA9">
          <w:rPr>
            <w:rFonts w:ascii="Times New Roman" w:hAnsi="Times New Roman" w:cs="Times New Roman"/>
            <w:sz w:val="20"/>
            <w:szCs w:val="20"/>
          </w:rPr>
          <w:fldChar w:fldCharType="separate"/>
        </w:r>
        <w:r w:rsidR="00AB03A2">
          <w:rPr>
            <w:rFonts w:ascii="Times New Roman" w:hAnsi="Times New Roman" w:cs="Times New Roman"/>
            <w:noProof/>
            <w:sz w:val="20"/>
            <w:szCs w:val="20"/>
          </w:rPr>
          <w:t>1</w:t>
        </w:r>
        <w:r w:rsidRPr="005F4BA9">
          <w:rPr>
            <w:rFonts w:ascii="Times New Roman" w:hAnsi="Times New Roman" w:cs="Times New Roman"/>
            <w:sz w:val="20"/>
            <w:szCs w:val="20"/>
          </w:rPr>
          <w:fldChar w:fldCharType="end"/>
        </w:r>
      </w:p>
    </w:sdtContent>
  </w:sdt>
  <w:p w:rsidR="00AB32EE" w:rsidRDefault="00AB32E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013447"/>
      <w:docPartObj>
        <w:docPartGallery w:val="Page Numbers (Bottom of Page)"/>
        <w:docPartUnique/>
      </w:docPartObj>
    </w:sdtPr>
    <w:sdtEndPr>
      <w:rPr>
        <w:rFonts w:ascii="Times New Roman" w:hAnsi="Times New Roman" w:cs="Times New Roman"/>
        <w:sz w:val="20"/>
        <w:szCs w:val="20"/>
      </w:rPr>
    </w:sdtEndPr>
    <w:sdtContent>
      <w:p w:rsidR="00AB32EE" w:rsidRPr="005F4BA9" w:rsidRDefault="00AB32EE">
        <w:pPr>
          <w:pStyle w:val="llb"/>
          <w:jc w:val="right"/>
          <w:rPr>
            <w:rFonts w:ascii="Times New Roman" w:hAnsi="Times New Roman" w:cs="Times New Roman"/>
            <w:sz w:val="20"/>
            <w:szCs w:val="20"/>
          </w:rPr>
        </w:pPr>
        <w:r w:rsidRPr="005F4BA9">
          <w:rPr>
            <w:rFonts w:ascii="Times New Roman" w:hAnsi="Times New Roman" w:cs="Times New Roman"/>
            <w:sz w:val="20"/>
            <w:szCs w:val="20"/>
          </w:rPr>
          <w:fldChar w:fldCharType="begin"/>
        </w:r>
        <w:r w:rsidRPr="005F4BA9">
          <w:rPr>
            <w:rFonts w:ascii="Times New Roman" w:hAnsi="Times New Roman" w:cs="Times New Roman"/>
            <w:sz w:val="20"/>
            <w:szCs w:val="20"/>
          </w:rPr>
          <w:instrText>PAGE   \* MERGEFORMAT</w:instrText>
        </w:r>
        <w:r w:rsidRPr="005F4BA9">
          <w:rPr>
            <w:rFonts w:ascii="Times New Roman" w:hAnsi="Times New Roman" w:cs="Times New Roman"/>
            <w:sz w:val="20"/>
            <w:szCs w:val="20"/>
          </w:rPr>
          <w:fldChar w:fldCharType="separate"/>
        </w:r>
        <w:r w:rsidR="00597471">
          <w:rPr>
            <w:rFonts w:ascii="Times New Roman" w:hAnsi="Times New Roman" w:cs="Times New Roman"/>
            <w:noProof/>
            <w:sz w:val="20"/>
            <w:szCs w:val="20"/>
          </w:rPr>
          <w:t>18</w:t>
        </w:r>
        <w:r w:rsidRPr="005F4BA9">
          <w:rPr>
            <w:rFonts w:ascii="Times New Roman" w:hAnsi="Times New Roman" w:cs="Times New Roman"/>
            <w:sz w:val="20"/>
            <w:szCs w:val="20"/>
          </w:rPr>
          <w:fldChar w:fldCharType="end"/>
        </w:r>
      </w:p>
    </w:sdtContent>
  </w:sdt>
  <w:p w:rsidR="00AB32EE" w:rsidRDefault="00AB32E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6CE" w:rsidRDefault="002936CE" w:rsidP="005F4BA9">
      <w:pPr>
        <w:spacing w:after="0" w:line="240" w:lineRule="auto"/>
      </w:pPr>
      <w:r>
        <w:separator/>
      </w:r>
    </w:p>
  </w:footnote>
  <w:footnote w:type="continuationSeparator" w:id="0">
    <w:p w:rsidR="002936CE" w:rsidRDefault="002936CE" w:rsidP="005F4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7EFB"/>
    <w:multiLevelType w:val="multilevel"/>
    <w:tmpl w:val="250489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620439B"/>
    <w:multiLevelType w:val="hybridMultilevel"/>
    <w:tmpl w:val="98E64FF8"/>
    <w:lvl w:ilvl="0" w:tplc="6D0855EC">
      <w:start w:val="2"/>
      <w:numFmt w:val="bullet"/>
      <w:lvlText w:val="-"/>
      <w:lvlJc w:val="left"/>
      <w:pPr>
        <w:ind w:left="927" w:hanging="360"/>
      </w:pPr>
      <w:rPr>
        <w:rFonts w:ascii="Times New Roman" w:eastAsiaTheme="minorHAnsi"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
    <w:nsid w:val="3D03548D"/>
    <w:multiLevelType w:val="multilevel"/>
    <w:tmpl w:val="D08AFDE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8F3105"/>
    <w:multiLevelType w:val="hybridMultilevel"/>
    <w:tmpl w:val="DBEEBF3E"/>
    <w:lvl w:ilvl="0" w:tplc="5F7CA96A">
      <w:start w:val="2"/>
      <w:numFmt w:val="bullet"/>
      <w:lvlText w:val="-"/>
      <w:lvlJc w:val="left"/>
      <w:pPr>
        <w:ind w:left="927" w:hanging="360"/>
      </w:pPr>
      <w:rPr>
        <w:rFonts w:ascii="Times New Roman" w:eastAsiaTheme="minorHAnsi"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
    <w:nsid w:val="573F63B1"/>
    <w:multiLevelType w:val="multilevel"/>
    <w:tmpl w:val="3202D448"/>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B5527B"/>
    <w:multiLevelType w:val="hybridMultilevel"/>
    <w:tmpl w:val="A322BF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BBE038A"/>
    <w:multiLevelType w:val="hybridMultilevel"/>
    <w:tmpl w:val="346C6B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56"/>
    <w:rsid w:val="00010E7B"/>
    <w:rsid w:val="00036F3A"/>
    <w:rsid w:val="00037246"/>
    <w:rsid w:val="00037B22"/>
    <w:rsid w:val="00046863"/>
    <w:rsid w:val="00046B86"/>
    <w:rsid w:val="00057CE6"/>
    <w:rsid w:val="00066B0A"/>
    <w:rsid w:val="00074E8A"/>
    <w:rsid w:val="00075A7C"/>
    <w:rsid w:val="00081556"/>
    <w:rsid w:val="00085038"/>
    <w:rsid w:val="000856AA"/>
    <w:rsid w:val="000A181C"/>
    <w:rsid w:val="000B0C15"/>
    <w:rsid w:val="000D0B79"/>
    <w:rsid w:val="000D2FD6"/>
    <w:rsid w:val="001155D1"/>
    <w:rsid w:val="00115E79"/>
    <w:rsid w:val="00145E47"/>
    <w:rsid w:val="00150B27"/>
    <w:rsid w:val="00170BBE"/>
    <w:rsid w:val="001A1A3B"/>
    <w:rsid w:val="001B19B3"/>
    <w:rsid w:val="001B2441"/>
    <w:rsid w:val="001C3865"/>
    <w:rsid w:val="001C4A7D"/>
    <w:rsid w:val="001D4708"/>
    <w:rsid w:val="00203B71"/>
    <w:rsid w:val="0023319D"/>
    <w:rsid w:val="002332B2"/>
    <w:rsid w:val="00234EF6"/>
    <w:rsid w:val="00241287"/>
    <w:rsid w:val="00245839"/>
    <w:rsid w:val="00251488"/>
    <w:rsid w:val="002727BC"/>
    <w:rsid w:val="00272DCE"/>
    <w:rsid w:val="002738DB"/>
    <w:rsid w:val="00273AF2"/>
    <w:rsid w:val="002936CE"/>
    <w:rsid w:val="002B2E14"/>
    <w:rsid w:val="002B566A"/>
    <w:rsid w:val="002B78EE"/>
    <w:rsid w:val="002E2669"/>
    <w:rsid w:val="00300884"/>
    <w:rsid w:val="003014FF"/>
    <w:rsid w:val="00303966"/>
    <w:rsid w:val="00311DB8"/>
    <w:rsid w:val="003134BD"/>
    <w:rsid w:val="00313A2C"/>
    <w:rsid w:val="00326A07"/>
    <w:rsid w:val="00340853"/>
    <w:rsid w:val="0034192D"/>
    <w:rsid w:val="00341E84"/>
    <w:rsid w:val="00342AB2"/>
    <w:rsid w:val="00351F7F"/>
    <w:rsid w:val="0035795F"/>
    <w:rsid w:val="0037217B"/>
    <w:rsid w:val="00374457"/>
    <w:rsid w:val="003774FB"/>
    <w:rsid w:val="00384705"/>
    <w:rsid w:val="003D7D22"/>
    <w:rsid w:val="003F1545"/>
    <w:rsid w:val="004151E7"/>
    <w:rsid w:val="004169D8"/>
    <w:rsid w:val="0042151E"/>
    <w:rsid w:val="00421C12"/>
    <w:rsid w:val="0042401E"/>
    <w:rsid w:val="00430B9B"/>
    <w:rsid w:val="00430D03"/>
    <w:rsid w:val="00443339"/>
    <w:rsid w:val="0049513C"/>
    <w:rsid w:val="004B3141"/>
    <w:rsid w:val="004E4DA3"/>
    <w:rsid w:val="004E6F56"/>
    <w:rsid w:val="004F7474"/>
    <w:rsid w:val="00505549"/>
    <w:rsid w:val="00506CFC"/>
    <w:rsid w:val="00562EC1"/>
    <w:rsid w:val="005800E3"/>
    <w:rsid w:val="005934D5"/>
    <w:rsid w:val="005958D8"/>
    <w:rsid w:val="00597471"/>
    <w:rsid w:val="005A2771"/>
    <w:rsid w:val="005B25D9"/>
    <w:rsid w:val="005D5DD5"/>
    <w:rsid w:val="005F4BA9"/>
    <w:rsid w:val="005F6A31"/>
    <w:rsid w:val="005F7B71"/>
    <w:rsid w:val="006150EE"/>
    <w:rsid w:val="006433D4"/>
    <w:rsid w:val="006753F1"/>
    <w:rsid w:val="00685615"/>
    <w:rsid w:val="00690B72"/>
    <w:rsid w:val="0069231D"/>
    <w:rsid w:val="00697466"/>
    <w:rsid w:val="006A4D7D"/>
    <w:rsid w:val="006B4D63"/>
    <w:rsid w:val="006C2EED"/>
    <w:rsid w:val="006E538A"/>
    <w:rsid w:val="006F580B"/>
    <w:rsid w:val="007013AB"/>
    <w:rsid w:val="00720336"/>
    <w:rsid w:val="00724AD9"/>
    <w:rsid w:val="00747998"/>
    <w:rsid w:val="0076284F"/>
    <w:rsid w:val="00781AB5"/>
    <w:rsid w:val="0079256C"/>
    <w:rsid w:val="007B2C49"/>
    <w:rsid w:val="007B6A5A"/>
    <w:rsid w:val="007C3C82"/>
    <w:rsid w:val="007E08B7"/>
    <w:rsid w:val="007F6C27"/>
    <w:rsid w:val="00803A1C"/>
    <w:rsid w:val="00807D35"/>
    <w:rsid w:val="008149D0"/>
    <w:rsid w:val="0083114A"/>
    <w:rsid w:val="00864485"/>
    <w:rsid w:val="00874297"/>
    <w:rsid w:val="00874B6F"/>
    <w:rsid w:val="008A0F62"/>
    <w:rsid w:val="008A4751"/>
    <w:rsid w:val="008A5052"/>
    <w:rsid w:val="008A5745"/>
    <w:rsid w:val="008B5987"/>
    <w:rsid w:val="008C4503"/>
    <w:rsid w:val="008D6DED"/>
    <w:rsid w:val="008F4AFA"/>
    <w:rsid w:val="008F7DCA"/>
    <w:rsid w:val="009017BB"/>
    <w:rsid w:val="00907D15"/>
    <w:rsid w:val="0091554D"/>
    <w:rsid w:val="00924201"/>
    <w:rsid w:val="00930572"/>
    <w:rsid w:val="00933F80"/>
    <w:rsid w:val="00937326"/>
    <w:rsid w:val="00950760"/>
    <w:rsid w:val="00970730"/>
    <w:rsid w:val="00971340"/>
    <w:rsid w:val="00971672"/>
    <w:rsid w:val="009B2CE1"/>
    <w:rsid w:val="009B3E6F"/>
    <w:rsid w:val="009E1295"/>
    <w:rsid w:val="009F01F8"/>
    <w:rsid w:val="009F7ABF"/>
    <w:rsid w:val="00A0188B"/>
    <w:rsid w:val="00A03545"/>
    <w:rsid w:val="00A10A7D"/>
    <w:rsid w:val="00A3110F"/>
    <w:rsid w:val="00A34A20"/>
    <w:rsid w:val="00A436AF"/>
    <w:rsid w:val="00A4583D"/>
    <w:rsid w:val="00A7063A"/>
    <w:rsid w:val="00A71AFD"/>
    <w:rsid w:val="00A87A9F"/>
    <w:rsid w:val="00A94B98"/>
    <w:rsid w:val="00AA1055"/>
    <w:rsid w:val="00AA5786"/>
    <w:rsid w:val="00AB03A2"/>
    <w:rsid w:val="00AB32EE"/>
    <w:rsid w:val="00AC3ADD"/>
    <w:rsid w:val="00AE3525"/>
    <w:rsid w:val="00AF25F0"/>
    <w:rsid w:val="00AF31C0"/>
    <w:rsid w:val="00B31366"/>
    <w:rsid w:val="00B41207"/>
    <w:rsid w:val="00B948A7"/>
    <w:rsid w:val="00BA533E"/>
    <w:rsid w:val="00BD22D1"/>
    <w:rsid w:val="00BD5057"/>
    <w:rsid w:val="00BF0D57"/>
    <w:rsid w:val="00BF338A"/>
    <w:rsid w:val="00C1070C"/>
    <w:rsid w:val="00C1118D"/>
    <w:rsid w:val="00C62257"/>
    <w:rsid w:val="00C96E51"/>
    <w:rsid w:val="00CA7E64"/>
    <w:rsid w:val="00CB0FEB"/>
    <w:rsid w:val="00CC41AA"/>
    <w:rsid w:val="00CD41DD"/>
    <w:rsid w:val="00CD6715"/>
    <w:rsid w:val="00CD7B1B"/>
    <w:rsid w:val="00D50169"/>
    <w:rsid w:val="00D87021"/>
    <w:rsid w:val="00D9246E"/>
    <w:rsid w:val="00D9398C"/>
    <w:rsid w:val="00D93DC6"/>
    <w:rsid w:val="00DA49CE"/>
    <w:rsid w:val="00DE2E49"/>
    <w:rsid w:val="00E05A24"/>
    <w:rsid w:val="00E069EB"/>
    <w:rsid w:val="00E277A3"/>
    <w:rsid w:val="00E540A3"/>
    <w:rsid w:val="00E64FF0"/>
    <w:rsid w:val="00E832A8"/>
    <w:rsid w:val="00E8797E"/>
    <w:rsid w:val="00E93695"/>
    <w:rsid w:val="00EA3FB7"/>
    <w:rsid w:val="00EB0F04"/>
    <w:rsid w:val="00ED6894"/>
    <w:rsid w:val="00EE1EB4"/>
    <w:rsid w:val="00EE3085"/>
    <w:rsid w:val="00F017D1"/>
    <w:rsid w:val="00F07FA2"/>
    <w:rsid w:val="00F55915"/>
    <w:rsid w:val="00F56967"/>
    <w:rsid w:val="00F60D32"/>
    <w:rsid w:val="00F81627"/>
    <w:rsid w:val="00F82098"/>
    <w:rsid w:val="00F84E19"/>
    <w:rsid w:val="00F9300A"/>
    <w:rsid w:val="00F94962"/>
    <w:rsid w:val="00FA6D5E"/>
    <w:rsid w:val="00FB2704"/>
    <w:rsid w:val="00FC1B5A"/>
    <w:rsid w:val="00FC6841"/>
    <w:rsid w:val="00FD0D9D"/>
    <w:rsid w:val="00FD5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6F56"/>
    <w:pPr>
      <w:spacing w:after="200" w:line="276" w:lineRule="auto"/>
    </w:pPr>
    <w:rPr>
      <w:rFonts w:asciiTheme="minorHAnsi" w:eastAsiaTheme="minorHAnsi" w:hAnsiTheme="minorHAnsi" w:cstheme="minorBidi"/>
      <w:sz w:val="22"/>
      <w:szCs w:val="22"/>
      <w:lang w:val="hu-HU"/>
    </w:rPr>
  </w:style>
  <w:style w:type="paragraph" w:styleId="Cmsor1">
    <w:name w:val="heading 1"/>
    <w:basedOn w:val="Norml"/>
    <w:next w:val="Norml"/>
    <w:link w:val="Cmsor1Char"/>
    <w:uiPriority w:val="9"/>
    <w:qFormat/>
    <w:rsid w:val="00E540A3"/>
    <w:pPr>
      <w:keepNext/>
      <w:spacing w:before="240" w:after="60"/>
      <w:outlineLvl w:val="0"/>
    </w:pPr>
    <w:rPr>
      <w:rFonts w:ascii="Arial" w:hAnsi="Arial"/>
      <w:b/>
      <w:kern w:val="28"/>
      <w:sz w:val="28"/>
    </w:rPr>
  </w:style>
  <w:style w:type="paragraph" w:styleId="Cmsor2">
    <w:name w:val="heading 2"/>
    <w:basedOn w:val="Norml"/>
    <w:next w:val="Norml"/>
    <w:link w:val="Cmsor2Char"/>
    <w:uiPriority w:val="9"/>
    <w:unhideWhenUsed/>
    <w:qFormat/>
    <w:rsid w:val="004E6F56"/>
    <w:pPr>
      <w:keepNext/>
      <w:keepLines/>
      <w:spacing w:before="240" w:after="240" w:line="360" w:lineRule="auto"/>
      <w:outlineLvl w:val="1"/>
    </w:pPr>
    <w:rPr>
      <w:rFonts w:ascii="Times New Roman" w:eastAsiaTheme="majorEastAsia" w:hAnsi="Times New Roman" w:cstheme="majorBidi"/>
      <w:b/>
      <w:bCs/>
      <w:sz w:val="24"/>
      <w:szCs w:val="26"/>
    </w:rPr>
  </w:style>
  <w:style w:type="paragraph" w:styleId="Cmsor3">
    <w:name w:val="heading 3"/>
    <w:basedOn w:val="Norml"/>
    <w:next w:val="Norml"/>
    <w:link w:val="Cmsor3Char"/>
    <w:uiPriority w:val="9"/>
    <w:semiHidden/>
    <w:unhideWhenUsed/>
    <w:qFormat/>
    <w:rsid w:val="004E6F56"/>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qFormat/>
    <w:rsid w:val="00E540A3"/>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540A3"/>
    <w:rPr>
      <w:rFonts w:ascii="Arial" w:hAnsi="Arial"/>
      <w:b/>
      <w:kern w:val="28"/>
      <w:sz w:val="28"/>
      <w:lang w:val="en-US"/>
    </w:rPr>
  </w:style>
  <w:style w:type="character" w:customStyle="1" w:styleId="Cmsor4Char">
    <w:name w:val="Címsor 4 Char"/>
    <w:link w:val="Cmsor4"/>
    <w:rsid w:val="00E540A3"/>
    <w:rPr>
      <w:rFonts w:ascii="Calibri" w:hAnsi="Calibri"/>
      <w:b/>
      <w:bCs/>
      <w:sz w:val="28"/>
      <w:szCs w:val="28"/>
      <w:lang w:val="en-US"/>
    </w:rPr>
  </w:style>
  <w:style w:type="paragraph" w:styleId="Cm">
    <w:name w:val="Title"/>
    <w:basedOn w:val="Norml"/>
    <w:link w:val="CmChar"/>
    <w:qFormat/>
    <w:rsid w:val="00E540A3"/>
    <w:pPr>
      <w:spacing w:after="360"/>
      <w:jc w:val="right"/>
    </w:pPr>
    <w:rPr>
      <w:b/>
      <w:kern w:val="28"/>
      <w:sz w:val="36"/>
    </w:rPr>
  </w:style>
  <w:style w:type="character" w:customStyle="1" w:styleId="CmChar">
    <w:name w:val="Cím Char"/>
    <w:basedOn w:val="Bekezdsalapbettpusa"/>
    <w:link w:val="Cm"/>
    <w:rsid w:val="00E540A3"/>
    <w:rPr>
      <w:rFonts w:ascii="Helvetica" w:hAnsi="Helvetica"/>
      <w:b/>
      <w:kern w:val="28"/>
      <w:sz w:val="36"/>
      <w:lang w:val="en-US"/>
    </w:rPr>
  </w:style>
  <w:style w:type="character" w:styleId="Kiemels2">
    <w:name w:val="Strong"/>
    <w:qFormat/>
    <w:rsid w:val="00E540A3"/>
    <w:rPr>
      <w:b/>
      <w:bCs/>
    </w:rPr>
  </w:style>
  <w:style w:type="paragraph" w:styleId="Listaszerbekezds">
    <w:name w:val="List Paragraph"/>
    <w:basedOn w:val="Norml"/>
    <w:uiPriority w:val="34"/>
    <w:qFormat/>
    <w:rsid w:val="00E540A3"/>
    <w:pPr>
      <w:ind w:left="708"/>
    </w:pPr>
  </w:style>
  <w:style w:type="character" w:customStyle="1" w:styleId="Cmsor2Char">
    <w:name w:val="Címsor 2 Char"/>
    <w:basedOn w:val="Bekezdsalapbettpusa"/>
    <w:link w:val="Cmsor2"/>
    <w:uiPriority w:val="9"/>
    <w:rsid w:val="004E6F56"/>
    <w:rPr>
      <w:rFonts w:eastAsiaTheme="majorEastAsia" w:cstheme="majorBidi"/>
      <w:b/>
      <w:bCs/>
      <w:sz w:val="24"/>
      <w:szCs w:val="26"/>
      <w:lang w:val="hu-HU"/>
    </w:rPr>
  </w:style>
  <w:style w:type="character" w:customStyle="1" w:styleId="Cmsor3Char">
    <w:name w:val="Címsor 3 Char"/>
    <w:basedOn w:val="Bekezdsalapbettpusa"/>
    <w:link w:val="Cmsor3"/>
    <w:uiPriority w:val="9"/>
    <w:semiHidden/>
    <w:rsid w:val="004E6F56"/>
    <w:rPr>
      <w:rFonts w:asciiTheme="majorHAnsi" w:eastAsiaTheme="majorEastAsia" w:hAnsiTheme="majorHAnsi" w:cstheme="majorBidi"/>
      <w:b/>
      <w:bCs/>
      <w:color w:val="4F81BD" w:themeColor="accent1"/>
      <w:sz w:val="22"/>
      <w:szCs w:val="22"/>
      <w:lang w:val="hu-HU"/>
    </w:rPr>
  </w:style>
  <w:style w:type="character" w:styleId="Hiperhivatkozs">
    <w:name w:val="Hyperlink"/>
    <w:basedOn w:val="Bekezdsalapbettpusa"/>
    <w:uiPriority w:val="99"/>
    <w:unhideWhenUsed/>
    <w:rsid w:val="004E6F56"/>
    <w:rPr>
      <w:color w:val="0000FF" w:themeColor="hyperlink"/>
      <w:u w:val="single"/>
    </w:rPr>
  </w:style>
  <w:style w:type="paragraph" w:styleId="lfej">
    <w:name w:val="header"/>
    <w:basedOn w:val="Norml"/>
    <w:link w:val="lfejChar"/>
    <w:uiPriority w:val="99"/>
    <w:unhideWhenUsed/>
    <w:rsid w:val="004E6F56"/>
    <w:pPr>
      <w:tabs>
        <w:tab w:val="center" w:pos="4536"/>
        <w:tab w:val="right" w:pos="9072"/>
      </w:tabs>
      <w:spacing w:after="0" w:line="240" w:lineRule="auto"/>
    </w:pPr>
  </w:style>
  <w:style w:type="character" w:customStyle="1" w:styleId="lfejChar">
    <w:name w:val="Élőfej Char"/>
    <w:basedOn w:val="Bekezdsalapbettpusa"/>
    <w:link w:val="lfej"/>
    <w:uiPriority w:val="99"/>
    <w:rsid w:val="004E6F56"/>
    <w:rPr>
      <w:rFonts w:asciiTheme="minorHAnsi" w:eastAsiaTheme="minorHAnsi" w:hAnsiTheme="minorHAnsi" w:cstheme="minorBidi"/>
      <w:sz w:val="22"/>
      <w:szCs w:val="22"/>
      <w:lang w:val="hu-HU"/>
    </w:rPr>
  </w:style>
  <w:style w:type="paragraph" w:styleId="llb">
    <w:name w:val="footer"/>
    <w:basedOn w:val="Norml"/>
    <w:link w:val="llbChar"/>
    <w:uiPriority w:val="99"/>
    <w:unhideWhenUsed/>
    <w:rsid w:val="004E6F56"/>
    <w:pPr>
      <w:tabs>
        <w:tab w:val="center" w:pos="4536"/>
        <w:tab w:val="right" w:pos="9072"/>
      </w:tabs>
      <w:spacing w:after="0" w:line="240" w:lineRule="auto"/>
    </w:pPr>
  </w:style>
  <w:style w:type="character" w:customStyle="1" w:styleId="llbChar">
    <w:name w:val="Élőláb Char"/>
    <w:basedOn w:val="Bekezdsalapbettpusa"/>
    <w:link w:val="llb"/>
    <w:uiPriority w:val="99"/>
    <w:rsid w:val="004E6F56"/>
    <w:rPr>
      <w:rFonts w:asciiTheme="minorHAnsi" w:eastAsiaTheme="minorHAnsi" w:hAnsiTheme="minorHAnsi" w:cstheme="minorBidi"/>
      <w:sz w:val="22"/>
      <w:szCs w:val="22"/>
      <w:lang w:val="hu-HU"/>
    </w:rPr>
  </w:style>
  <w:style w:type="paragraph" w:styleId="NormlWeb">
    <w:name w:val="Normal (Web)"/>
    <w:basedOn w:val="Norml"/>
    <w:uiPriority w:val="99"/>
    <w:unhideWhenUsed/>
    <w:rsid w:val="004E6F56"/>
    <w:pPr>
      <w:suppressAutoHyphens/>
      <w:spacing w:before="280" w:after="280" w:line="240" w:lineRule="auto"/>
    </w:pPr>
    <w:rPr>
      <w:rFonts w:ascii="Arial Unicode MS" w:eastAsia="Arial Unicode MS" w:hAnsi="Arial Unicode MS" w:cs="Arial Unicode MS"/>
      <w:sz w:val="24"/>
      <w:szCs w:val="24"/>
      <w:lang w:val="pl-PL" w:eastAsia="ar-SA"/>
    </w:rPr>
  </w:style>
  <w:style w:type="paragraph" w:styleId="Lbjegyzetszveg">
    <w:name w:val="footnote text"/>
    <w:basedOn w:val="Norml"/>
    <w:link w:val="LbjegyzetszvegChar"/>
    <w:uiPriority w:val="99"/>
    <w:semiHidden/>
    <w:unhideWhenUsed/>
    <w:rsid w:val="004E6F5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E6F56"/>
    <w:rPr>
      <w:rFonts w:asciiTheme="minorHAnsi" w:eastAsiaTheme="minorHAnsi" w:hAnsiTheme="minorHAnsi" w:cstheme="minorBidi"/>
      <w:lang w:val="hu-HU"/>
    </w:rPr>
  </w:style>
  <w:style w:type="character" w:styleId="Lbjegyzet-hivatkozs">
    <w:name w:val="footnote reference"/>
    <w:basedOn w:val="Bekezdsalapbettpusa"/>
    <w:uiPriority w:val="99"/>
    <w:semiHidden/>
    <w:unhideWhenUsed/>
    <w:rsid w:val="004E6F56"/>
    <w:rPr>
      <w:vertAlign w:val="superscript"/>
    </w:rPr>
  </w:style>
  <w:style w:type="table" w:styleId="Rcsostblzat">
    <w:name w:val="Table Grid"/>
    <w:basedOn w:val="Normltblzat"/>
    <w:uiPriority w:val="59"/>
    <w:rsid w:val="004E6F56"/>
    <w:rPr>
      <w:rFonts w:asciiTheme="minorHAnsi" w:eastAsiaTheme="minorHAnsi" w:hAnsiTheme="minorHAnsi" w:cstheme="minorBid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4E6F56"/>
  </w:style>
  <w:style w:type="paragraph" w:styleId="Buborkszveg">
    <w:name w:val="Balloon Text"/>
    <w:basedOn w:val="Norml"/>
    <w:link w:val="BuborkszvegChar"/>
    <w:uiPriority w:val="99"/>
    <w:semiHidden/>
    <w:unhideWhenUsed/>
    <w:rsid w:val="004E6F5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E6F56"/>
    <w:rPr>
      <w:rFonts w:ascii="Tahoma" w:eastAsiaTheme="minorHAnsi" w:hAnsi="Tahoma" w:cs="Tahoma"/>
      <w:sz w:val="16"/>
      <w:szCs w:val="16"/>
      <w:lang w:val="hu-HU"/>
    </w:rPr>
  </w:style>
  <w:style w:type="paragraph" w:styleId="Irodalomjegyzk">
    <w:name w:val="Bibliography"/>
    <w:basedOn w:val="Norml"/>
    <w:next w:val="Norml"/>
    <w:uiPriority w:val="37"/>
    <w:unhideWhenUsed/>
    <w:rsid w:val="004E6F56"/>
  </w:style>
  <w:style w:type="paragraph" w:customStyle="1" w:styleId="EndNoteBibliographyTitle">
    <w:name w:val="EndNote Bibliography Title"/>
    <w:basedOn w:val="Norml"/>
    <w:link w:val="EndNoteBibliographyTitleChar"/>
    <w:rsid w:val="004E6F56"/>
    <w:pPr>
      <w:spacing w:after="0"/>
      <w:jc w:val="center"/>
    </w:pPr>
    <w:rPr>
      <w:rFonts w:ascii="Calibri" w:hAnsi="Calibri"/>
      <w:noProof/>
      <w:lang w:val="en-US"/>
    </w:rPr>
  </w:style>
  <w:style w:type="character" w:customStyle="1" w:styleId="EndNoteBibliographyTitleChar">
    <w:name w:val="EndNote Bibliography Title Char"/>
    <w:basedOn w:val="Bekezdsalapbettpusa"/>
    <w:link w:val="EndNoteBibliographyTitle"/>
    <w:rsid w:val="004E6F56"/>
    <w:rPr>
      <w:rFonts w:ascii="Calibri" w:eastAsiaTheme="minorHAnsi" w:hAnsi="Calibri" w:cstheme="minorBidi"/>
      <w:noProof/>
      <w:sz w:val="22"/>
      <w:szCs w:val="22"/>
      <w:lang w:val="en-US"/>
    </w:rPr>
  </w:style>
  <w:style w:type="paragraph" w:customStyle="1" w:styleId="EndNoteBibliography">
    <w:name w:val="EndNote Bibliography"/>
    <w:basedOn w:val="Norml"/>
    <w:link w:val="EndNoteBibliographyChar"/>
    <w:rsid w:val="004E6F56"/>
    <w:pPr>
      <w:spacing w:line="240" w:lineRule="auto"/>
      <w:jc w:val="both"/>
    </w:pPr>
    <w:rPr>
      <w:rFonts w:ascii="Calibri" w:hAnsi="Calibri"/>
      <w:noProof/>
      <w:lang w:val="en-US"/>
    </w:rPr>
  </w:style>
  <w:style w:type="character" w:customStyle="1" w:styleId="EndNoteBibliographyChar">
    <w:name w:val="EndNote Bibliography Char"/>
    <w:basedOn w:val="Bekezdsalapbettpusa"/>
    <w:link w:val="EndNoteBibliography"/>
    <w:rsid w:val="004E6F56"/>
    <w:rPr>
      <w:rFonts w:ascii="Calibri" w:eastAsiaTheme="minorHAnsi" w:hAnsi="Calibri" w:cstheme="minorBidi"/>
      <w:noProof/>
      <w:sz w:val="22"/>
      <w:szCs w:val="22"/>
      <w:lang w:val="en-US"/>
    </w:rPr>
  </w:style>
  <w:style w:type="character" w:styleId="Jegyzethivatkozs">
    <w:name w:val="annotation reference"/>
    <w:basedOn w:val="Bekezdsalapbettpusa"/>
    <w:uiPriority w:val="99"/>
    <w:semiHidden/>
    <w:unhideWhenUsed/>
    <w:rsid w:val="004E6F56"/>
    <w:rPr>
      <w:sz w:val="16"/>
      <w:szCs w:val="16"/>
    </w:rPr>
  </w:style>
  <w:style w:type="paragraph" w:styleId="Jegyzetszveg">
    <w:name w:val="annotation text"/>
    <w:basedOn w:val="Norml"/>
    <w:link w:val="JegyzetszvegChar"/>
    <w:uiPriority w:val="99"/>
    <w:semiHidden/>
    <w:unhideWhenUsed/>
    <w:rsid w:val="004E6F56"/>
    <w:pPr>
      <w:spacing w:line="240" w:lineRule="auto"/>
    </w:pPr>
    <w:rPr>
      <w:sz w:val="20"/>
      <w:szCs w:val="20"/>
    </w:rPr>
  </w:style>
  <w:style w:type="character" w:customStyle="1" w:styleId="JegyzetszvegChar">
    <w:name w:val="Jegyzetszöveg Char"/>
    <w:basedOn w:val="Bekezdsalapbettpusa"/>
    <w:link w:val="Jegyzetszveg"/>
    <w:uiPriority w:val="99"/>
    <w:semiHidden/>
    <w:rsid w:val="004E6F56"/>
    <w:rPr>
      <w:rFonts w:asciiTheme="minorHAnsi" w:eastAsiaTheme="minorHAnsi" w:hAnsiTheme="minorHAnsi" w:cstheme="minorBidi"/>
      <w:lang w:val="hu-HU"/>
    </w:rPr>
  </w:style>
  <w:style w:type="paragraph" w:styleId="Megjegyzstrgya">
    <w:name w:val="annotation subject"/>
    <w:basedOn w:val="Jegyzetszveg"/>
    <w:next w:val="Jegyzetszveg"/>
    <w:link w:val="MegjegyzstrgyaChar"/>
    <w:uiPriority w:val="99"/>
    <w:semiHidden/>
    <w:unhideWhenUsed/>
    <w:rsid w:val="004E6F56"/>
    <w:rPr>
      <w:b/>
      <w:bCs/>
    </w:rPr>
  </w:style>
  <w:style w:type="character" w:customStyle="1" w:styleId="MegjegyzstrgyaChar">
    <w:name w:val="Megjegyzés tárgya Char"/>
    <w:basedOn w:val="JegyzetszvegChar"/>
    <w:link w:val="Megjegyzstrgya"/>
    <w:uiPriority w:val="99"/>
    <w:semiHidden/>
    <w:rsid w:val="004E6F56"/>
    <w:rPr>
      <w:rFonts w:asciiTheme="minorHAnsi" w:eastAsiaTheme="minorHAnsi" w:hAnsiTheme="minorHAnsi" w:cstheme="minorBidi"/>
      <w:b/>
      <w:bCs/>
      <w:lang w:val="hu-HU"/>
    </w:rPr>
  </w:style>
  <w:style w:type="paragraph" w:customStyle="1" w:styleId="TFReferencesSection">
    <w:name w:val="TF_References_Section"/>
    <w:basedOn w:val="Norml"/>
    <w:rsid w:val="004E6F56"/>
    <w:pPr>
      <w:spacing w:line="480" w:lineRule="auto"/>
      <w:ind w:firstLine="187"/>
      <w:jc w:val="both"/>
    </w:pPr>
    <w:rPr>
      <w:rFonts w:ascii="Times" w:eastAsia="Times New Roman" w:hAnsi="Times" w:cs="Times New Roman"/>
      <w:sz w:val="24"/>
      <w:szCs w:val="20"/>
      <w:lang w:val="en-US"/>
    </w:rPr>
  </w:style>
  <w:style w:type="paragraph" w:styleId="Vltozat">
    <w:name w:val="Revision"/>
    <w:hidden/>
    <w:uiPriority w:val="99"/>
    <w:semiHidden/>
    <w:rsid w:val="004E6F56"/>
    <w:rPr>
      <w:rFonts w:asciiTheme="minorHAnsi" w:eastAsiaTheme="minorHAnsi" w:hAnsiTheme="minorHAnsi" w:cstheme="minorBidi"/>
      <w:sz w:val="22"/>
      <w:szCs w:val="22"/>
      <w:lang w:val="hu-HU"/>
    </w:rPr>
  </w:style>
  <w:style w:type="paragraph" w:styleId="Tartalomjegyzkcmsora">
    <w:name w:val="TOC Heading"/>
    <w:basedOn w:val="Cmsor1"/>
    <w:next w:val="Norml"/>
    <w:uiPriority w:val="39"/>
    <w:semiHidden/>
    <w:unhideWhenUsed/>
    <w:qFormat/>
    <w:rsid w:val="004E6F56"/>
    <w:pPr>
      <w:keepLines/>
      <w:spacing w:before="480" w:after="0"/>
      <w:outlineLvl w:val="9"/>
    </w:pPr>
    <w:rPr>
      <w:rFonts w:asciiTheme="majorHAnsi" w:eastAsiaTheme="majorEastAsia" w:hAnsiTheme="majorHAnsi" w:cstheme="majorBidi"/>
      <w:bCs/>
      <w:color w:val="365F91" w:themeColor="accent1" w:themeShade="BF"/>
      <w:kern w:val="0"/>
      <w:szCs w:val="28"/>
      <w:lang w:eastAsia="hu-HU"/>
    </w:rPr>
  </w:style>
  <w:style w:type="paragraph" w:styleId="TJ1">
    <w:name w:val="toc 1"/>
    <w:basedOn w:val="Norml"/>
    <w:next w:val="Norml"/>
    <w:autoRedefine/>
    <w:uiPriority w:val="39"/>
    <w:unhideWhenUsed/>
    <w:rsid w:val="004E6F56"/>
    <w:pPr>
      <w:spacing w:after="100"/>
    </w:pPr>
  </w:style>
  <w:style w:type="paragraph" w:styleId="TJ2">
    <w:name w:val="toc 2"/>
    <w:basedOn w:val="Norml"/>
    <w:next w:val="Norml"/>
    <w:autoRedefine/>
    <w:uiPriority w:val="39"/>
    <w:unhideWhenUsed/>
    <w:rsid w:val="004E6F5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6F56"/>
    <w:pPr>
      <w:spacing w:after="200" w:line="276" w:lineRule="auto"/>
    </w:pPr>
    <w:rPr>
      <w:rFonts w:asciiTheme="minorHAnsi" w:eastAsiaTheme="minorHAnsi" w:hAnsiTheme="minorHAnsi" w:cstheme="minorBidi"/>
      <w:sz w:val="22"/>
      <w:szCs w:val="22"/>
      <w:lang w:val="hu-HU"/>
    </w:rPr>
  </w:style>
  <w:style w:type="paragraph" w:styleId="Cmsor1">
    <w:name w:val="heading 1"/>
    <w:basedOn w:val="Norml"/>
    <w:next w:val="Norml"/>
    <w:link w:val="Cmsor1Char"/>
    <w:uiPriority w:val="9"/>
    <w:qFormat/>
    <w:rsid w:val="00E540A3"/>
    <w:pPr>
      <w:keepNext/>
      <w:spacing w:before="240" w:after="60"/>
      <w:outlineLvl w:val="0"/>
    </w:pPr>
    <w:rPr>
      <w:rFonts w:ascii="Arial" w:hAnsi="Arial"/>
      <w:b/>
      <w:kern w:val="28"/>
      <w:sz w:val="28"/>
    </w:rPr>
  </w:style>
  <w:style w:type="paragraph" w:styleId="Cmsor2">
    <w:name w:val="heading 2"/>
    <w:basedOn w:val="Norml"/>
    <w:next w:val="Norml"/>
    <w:link w:val="Cmsor2Char"/>
    <w:uiPriority w:val="9"/>
    <w:unhideWhenUsed/>
    <w:qFormat/>
    <w:rsid w:val="004E6F56"/>
    <w:pPr>
      <w:keepNext/>
      <w:keepLines/>
      <w:spacing w:before="240" w:after="240" w:line="360" w:lineRule="auto"/>
      <w:outlineLvl w:val="1"/>
    </w:pPr>
    <w:rPr>
      <w:rFonts w:ascii="Times New Roman" w:eastAsiaTheme="majorEastAsia" w:hAnsi="Times New Roman" w:cstheme="majorBidi"/>
      <w:b/>
      <w:bCs/>
      <w:sz w:val="24"/>
      <w:szCs w:val="26"/>
    </w:rPr>
  </w:style>
  <w:style w:type="paragraph" w:styleId="Cmsor3">
    <w:name w:val="heading 3"/>
    <w:basedOn w:val="Norml"/>
    <w:next w:val="Norml"/>
    <w:link w:val="Cmsor3Char"/>
    <w:uiPriority w:val="9"/>
    <w:semiHidden/>
    <w:unhideWhenUsed/>
    <w:qFormat/>
    <w:rsid w:val="004E6F56"/>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qFormat/>
    <w:rsid w:val="00E540A3"/>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540A3"/>
    <w:rPr>
      <w:rFonts w:ascii="Arial" w:hAnsi="Arial"/>
      <w:b/>
      <w:kern w:val="28"/>
      <w:sz w:val="28"/>
      <w:lang w:val="en-US"/>
    </w:rPr>
  </w:style>
  <w:style w:type="character" w:customStyle="1" w:styleId="Cmsor4Char">
    <w:name w:val="Címsor 4 Char"/>
    <w:link w:val="Cmsor4"/>
    <w:rsid w:val="00E540A3"/>
    <w:rPr>
      <w:rFonts w:ascii="Calibri" w:hAnsi="Calibri"/>
      <w:b/>
      <w:bCs/>
      <w:sz w:val="28"/>
      <w:szCs w:val="28"/>
      <w:lang w:val="en-US"/>
    </w:rPr>
  </w:style>
  <w:style w:type="paragraph" w:styleId="Cm">
    <w:name w:val="Title"/>
    <w:basedOn w:val="Norml"/>
    <w:link w:val="CmChar"/>
    <w:qFormat/>
    <w:rsid w:val="00E540A3"/>
    <w:pPr>
      <w:spacing w:after="360"/>
      <w:jc w:val="right"/>
    </w:pPr>
    <w:rPr>
      <w:b/>
      <w:kern w:val="28"/>
      <w:sz w:val="36"/>
    </w:rPr>
  </w:style>
  <w:style w:type="character" w:customStyle="1" w:styleId="CmChar">
    <w:name w:val="Cím Char"/>
    <w:basedOn w:val="Bekezdsalapbettpusa"/>
    <w:link w:val="Cm"/>
    <w:rsid w:val="00E540A3"/>
    <w:rPr>
      <w:rFonts w:ascii="Helvetica" w:hAnsi="Helvetica"/>
      <w:b/>
      <w:kern w:val="28"/>
      <w:sz w:val="36"/>
      <w:lang w:val="en-US"/>
    </w:rPr>
  </w:style>
  <w:style w:type="character" w:styleId="Kiemels2">
    <w:name w:val="Strong"/>
    <w:qFormat/>
    <w:rsid w:val="00E540A3"/>
    <w:rPr>
      <w:b/>
      <w:bCs/>
    </w:rPr>
  </w:style>
  <w:style w:type="paragraph" w:styleId="Listaszerbekezds">
    <w:name w:val="List Paragraph"/>
    <w:basedOn w:val="Norml"/>
    <w:uiPriority w:val="34"/>
    <w:qFormat/>
    <w:rsid w:val="00E540A3"/>
    <w:pPr>
      <w:ind w:left="708"/>
    </w:pPr>
  </w:style>
  <w:style w:type="character" w:customStyle="1" w:styleId="Cmsor2Char">
    <w:name w:val="Címsor 2 Char"/>
    <w:basedOn w:val="Bekezdsalapbettpusa"/>
    <w:link w:val="Cmsor2"/>
    <w:uiPriority w:val="9"/>
    <w:rsid w:val="004E6F56"/>
    <w:rPr>
      <w:rFonts w:eastAsiaTheme="majorEastAsia" w:cstheme="majorBidi"/>
      <w:b/>
      <w:bCs/>
      <w:sz w:val="24"/>
      <w:szCs w:val="26"/>
      <w:lang w:val="hu-HU"/>
    </w:rPr>
  </w:style>
  <w:style w:type="character" w:customStyle="1" w:styleId="Cmsor3Char">
    <w:name w:val="Címsor 3 Char"/>
    <w:basedOn w:val="Bekezdsalapbettpusa"/>
    <w:link w:val="Cmsor3"/>
    <w:uiPriority w:val="9"/>
    <w:semiHidden/>
    <w:rsid w:val="004E6F56"/>
    <w:rPr>
      <w:rFonts w:asciiTheme="majorHAnsi" w:eastAsiaTheme="majorEastAsia" w:hAnsiTheme="majorHAnsi" w:cstheme="majorBidi"/>
      <w:b/>
      <w:bCs/>
      <w:color w:val="4F81BD" w:themeColor="accent1"/>
      <w:sz w:val="22"/>
      <w:szCs w:val="22"/>
      <w:lang w:val="hu-HU"/>
    </w:rPr>
  </w:style>
  <w:style w:type="character" w:styleId="Hiperhivatkozs">
    <w:name w:val="Hyperlink"/>
    <w:basedOn w:val="Bekezdsalapbettpusa"/>
    <w:uiPriority w:val="99"/>
    <w:unhideWhenUsed/>
    <w:rsid w:val="004E6F56"/>
    <w:rPr>
      <w:color w:val="0000FF" w:themeColor="hyperlink"/>
      <w:u w:val="single"/>
    </w:rPr>
  </w:style>
  <w:style w:type="paragraph" w:styleId="lfej">
    <w:name w:val="header"/>
    <w:basedOn w:val="Norml"/>
    <w:link w:val="lfejChar"/>
    <w:uiPriority w:val="99"/>
    <w:unhideWhenUsed/>
    <w:rsid w:val="004E6F56"/>
    <w:pPr>
      <w:tabs>
        <w:tab w:val="center" w:pos="4536"/>
        <w:tab w:val="right" w:pos="9072"/>
      </w:tabs>
      <w:spacing w:after="0" w:line="240" w:lineRule="auto"/>
    </w:pPr>
  </w:style>
  <w:style w:type="character" w:customStyle="1" w:styleId="lfejChar">
    <w:name w:val="Élőfej Char"/>
    <w:basedOn w:val="Bekezdsalapbettpusa"/>
    <w:link w:val="lfej"/>
    <w:uiPriority w:val="99"/>
    <w:rsid w:val="004E6F56"/>
    <w:rPr>
      <w:rFonts w:asciiTheme="minorHAnsi" w:eastAsiaTheme="minorHAnsi" w:hAnsiTheme="minorHAnsi" w:cstheme="minorBidi"/>
      <w:sz w:val="22"/>
      <w:szCs w:val="22"/>
      <w:lang w:val="hu-HU"/>
    </w:rPr>
  </w:style>
  <w:style w:type="paragraph" w:styleId="llb">
    <w:name w:val="footer"/>
    <w:basedOn w:val="Norml"/>
    <w:link w:val="llbChar"/>
    <w:uiPriority w:val="99"/>
    <w:unhideWhenUsed/>
    <w:rsid w:val="004E6F56"/>
    <w:pPr>
      <w:tabs>
        <w:tab w:val="center" w:pos="4536"/>
        <w:tab w:val="right" w:pos="9072"/>
      </w:tabs>
      <w:spacing w:after="0" w:line="240" w:lineRule="auto"/>
    </w:pPr>
  </w:style>
  <w:style w:type="character" w:customStyle="1" w:styleId="llbChar">
    <w:name w:val="Élőláb Char"/>
    <w:basedOn w:val="Bekezdsalapbettpusa"/>
    <w:link w:val="llb"/>
    <w:uiPriority w:val="99"/>
    <w:rsid w:val="004E6F56"/>
    <w:rPr>
      <w:rFonts w:asciiTheme="minorHAnsi" w:eastAsiaTheme="minorHAnsi" w:hAnsiTheme="minorHAnsi" w:cstheme="minorBidi"/>
      <w:sz w:val="22"/>
      <w:szCs w:val="22"/>
      <w:lang w:val="hu-HU"/>
    </w:rPr>
  </w:style>
  <w:style w:type="paragraph" w:styleId="NormlWeb">
    <w:name w:val="Normal (Web)"/>
    <w:basedOn w:val="Norml"/>
    <w:uiPriority w:val="99"/>
    <w:unhideWhenUsed/>
    <w:rsid w:val="004E6F56"/>
    <w:pPr>
      <w:suppressAutoHyphens/>
      <w:spacing w:before="280" w:after="280" w:line="240" w:lineRule="auto"/>
    </w:pPr>
    <w:rPr>
      <w:rFonts w:ascii="Arial Unicode MS" w:eastAsia="Arial Unicode MS" w:hAnsi="Arial Unicode MS" w:cs="Arial Unicode MS"/>
      <w:sz w:val="24"/>
      <w:szCs w:val="24"/>
      <w:lang w:val="pl-PL" w:eastAsia="ar-SA"/>
    </w:rPr>
  </w:style>
  <w:style w:type="paragraph" w:styleId="Lbjegyzetszveg">
    <w:name w:val="footnote text"/>
    <w:basedOn w:val="Norml"/>
    <w:link w:val="LbjegyzetszvegChar"/>
    <w:uiPriority w:val="99"/>
    <w:semiHidden/>
    <w:unhideWhenUsed/>
    <w:rsid w:val="004E6F5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E6F56"/>
    <w:rPr>
      <w:rFonts w:asciiTheme="minorHAnsi" w:eastAsiaTheme="minorHAnsi" w:hAnsiTheme="minorHAnsi" w:cstheme="minorBidi"/>
      <w:lang w:val="hu-HU"/>
    </w:rPr>
  </w:style>
  <w:style w:type="character" w:styleId="Lbjegyzet-hivatkozs">
    <w:name w:val="footnote reference"/>
    <w:basedOn w:val="Bekezdsalapbettpusa"/>
    <w:uiPriority w:val="99"/>
    <w:semiHidden/>
    <w:unhideWhenUsed/>
    <w:rsid w:val="004E6F56"/>
    <w:rPr>
      <w:vertAlign w:val="superscript"/>
    </w:rPr>
  </w:style>
  <w:style w:type="table" w:styleId="Rcsostblzat">
    <w:name w:val="Table Grid"/>
    <w:basedOn w:val="Normltblzat"/>
    <w:uiPriority w:val="59"/>
    <w:rsid w:val="004E6F56"/>
    <w:rPr>
      <w:rFonts w:asciiTheme="minorHAnsi" w:eastAsiaTheme="minorHAnsi" w:hAnsiTheme="minorHAnsi" w:cstheme="minorBid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4E6F56"/>
  </w:style>
  <w:style w:type="paragraph" w:styleId="Buborkszveg">
    <w:name w:val="Balloon Text"/>
    <w:basedOn w:val="Norml"/>
    <w:link w:val="BuborkszvegChar"/>
    <w:uiPriority w:val="99"/>
    <w:semiHidden/>
    <w:unhideWhenUsed/>
    <w:rsid w:val="004E6F5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E6F56"/>
    <w:rPr>
      <w:rFonts w:ascii="Tahoma" w:eastAsiaTheme="minorHAnsi" w:hAnsi="Tahoma" w:cs="Tahoma"/>
      <w:sz w:val="16"/>
      <w:szCs w:val="16"/>
      <w:lang w:val="hu-HU"/>
    </w:rPr>
  </w:style>
  <w:style w:type="paragraph" w:styleId="Irodalomjegyzk">
    <w:name w:val="Bibliography"/>
    <w:basedOn w:val="Norml"/>
    <w:next w:val="Norml"/>
    <w:uiPriority w:val="37"/>
    <w:unhideWhenUsed/>
    <w:rsid w:val="004E6F56"/>
  </w:style>
  <w:style w:type="paragraph" w:customStyle="1" w:styleId="EndNoteBibliographyTitle">
    <w:name w:val="EndNote Bibliography Title"/>
    <w:basedOn w:val="Norml"/>
    <w:link w:val="EndNoteBibliographyTitleChar"/>
    <w:rsid w:val="004E6F56"/>
    <w:pPr>
      <w:spacing w:after="0"/>
      <w:jc w:val="center"/>
    </w:pPr>
    <w:rPr>
      <w:rFonts w:ascii="Calibri" w:hAnsi="Calibri"/>
      <w:noProof/>
      <w:lang w:val="en-US"/>
    </w:rPr>
  </w:style>
  <w:style w:type="character" w:customStyle="1" w:styleId="EndNoteBibliographyTitleChar">
    <w:name w:val="EndNote Bibliography Title Char"/>
    <w:basedOn w:val="Bekezdsalapbettpusa"/>
    <w:link w:val="EndNoteBibliographyTitle"/>
    <w:rsid w:val="004E6F56"/>
    <w:rPr>
      <w:rFonts w:ascii="Calibri" w:eastAsiaTheme="minorHAnsi" w:hAnsi="Calibri" w:cstheme="minorBidi"/>
      <w:noProof/>
      <w:sz w:val="22"/>
      <w:szCs w:val="22"/>
      <w:lang w:val="en-US"/>
    </w:rPr>
  </w:style>
  <w:style w:type="paragraph" w:customStyle="1" w:styleId="EndNoteBibliography">
    <w:name w:val="EndNote Bibliography"/>
    <w:basedOn w:val="Norml"/>
    <w:link w:val="EndNoteBibliographyChar"/>
    <w:rsid w:val="004E6F56"/>
    <w:pPr>
      <w:spacing w:line="240" w:lineRule="auto"/>
      <w:jc w:val="both"/>
    </w:pPr>
    <w:rPr>
      <w:rFonts w:ascii="Calibri" w:hAnsi="Calibri"/>
      <w:noProof/>
      <w:lang w:val="en-US"/>
    </w:rPr>
  </w:style>
  <w:style w:type="character" w:customStyle="1" w:styleId="EndNoteBibliographyChar">
    <w:name w:val="EndNote Bibliography Char"/>
    <w:basedOn w:val="Bekezdsalapbettpusa"/>
    <w:link w:val="EndNoteBibliography"/>
    <w:rsid w:val="004E6F56"/>
    <w:rPr>
      <w:rFonts w:ascii="Calibri" w:eastAsiaTheme="minorHAnsi" w:hAnsi="Calibri" w:cstheme="minorBidi"/>
      <w:noProof/>
      <w:sz w:val="22"/>
      <w:szCs w:val="22"/>
      <w:lang w:val="en-US"/>
    </w:rPr>
  </w:style>
  <w:style w:type="character" w:styleId="Jegyzethivatkozs">
    <w:name w:val="annotation reference"/>
    <w:basedOn w:val="Bekezdsalapbettpusa"/>
    <w:uiPriority w:val="99"/>
    <w:semiHidden/>
    <w:unhideWhenUsed/>
    <w:rsid w:val="004E6F56"/>
    <w:rPr>
      <w:sz w:val="16"/>
      <w:szCs w:val="16"/>
    </w:rPr>
  </w:style>
  <w:style w:type="paragraph" w:styleId="Jegyzetszveg">
    <w:name w:val="annotation text"/>
    <w:basedOn w:val="Norml"/>
    <w:link w:val="JegyzetszvegChar"/>
    <w:uiPriority w:val="99"/>
    <w:semiHidden/>
    <w:unhideWhenUsed/>
    <w:rsid w:val="004E6F56"/>
    <w:pPr>
      <w:spacing w:line="240" w:lineRule="auto"/>
    </w:pPr>
    <w:rPr>
      <w:sz w:val="20"/>
      <w:szCs w:val="20"/>
    </w:rPr>
  </w:style>
  <w:style w:type="character" w:customStyle="1" w:styleId="JegyzetszvegChar">
    <w:name w:val="Jegyzetszöveg Char"/>
    <w:basedOn w:val="Bekezdsalapbettpusa"/>
    <w:link w:val="Jegyzetszveg"/>
    <w:uiPriority w:val="99"/>
    <w:semiHidden/>
    <w:rsid w:val="004E6F56"/>
    <w:rPr>
      <w:rFonts w:asciiTheme="minorHAnsi" w:eastAsiaTheme="minorHAnsi" w:hAnsiTheme="minorHAnsi" w:cstheme="minorBidi"/>
      <w:lang w:val="hu-HU"/>
    </w:rPr>
  </w:style>
  <w:style w:type="paragraph" w:styleId="Megjegyzstrgya">
    <w:name w:val="annotation subject"/>
    <w:basedOn w:val="Jegyzetszveg"/>
    <w:next w:val="Jegyzetszveg"/>
    <w:link w:val="MegjegyzstrgyaChar"/>
    <w:uiPriority w:val="99"/>
    <w:semiHidden/>
    <w:unhideWhenUsed/>
    <w:rsid w:val="004E6F56"/>
    <w:rPr>
      <w:b/>
      <w:bCs/>
    </w:rPr>
  </w:style>
  <w:style w:type="character" w:customStyle="1" w:styleId="MegjegyzstrgyaChar">
    <w:name w:val="Megjegyzés tárgya Char"/>
    <w:basedOn w:val="JegyzetszvegChar"/>
    <w:link w:val="Megjegyzstrgya"/>
    <w:uiPriority w:val="99"/>
    <w:semiHidden/>
    <w:rsid w:val="004E6F56"/>
    <w:rPr>
      <w:rFonts w:asciiTheme="minorHAnsi" w:eastAsiaTheme="minorHAnsi" w:hAnsiTheme="minorHAnsi" w:cstheme="minorBidi"/>
      <w:b/>
      <w:bCs/>
      <w:lang w:val="hu-HU"/>
    </w:rPr>
  </w:style>
  <w:style w:type="paragraph" w:customStyle="1" w:styleId="TFReferencesSection">
    <w:name w:val="TF_References_Section"/>
    <w:basedOn w:val="Norml"/>
    <w:rsid w:val="004E6F56"/>
    <w:pPr>
      <w:spacing w:line="480" w:lineRule="auto"/>
      <w:ind w:firstLine="187"/>
      <w:jc w:val="both"/>
    </w:pPr>
    <w:rPr>
      <w:rFonts w:ascii="Times" w:eastAsia="Times New Roman" w:hAnsi="Times" w:cs="Times New Roman"/>
      <w:sz w:val="24"/>
      <w:szCs w:val="20"/>
      <w:lang w:val="en-US"/>
    </w:rPr>
  </w:style>
  <w:style w:type="paragraph" w:styleId="Vltozat">
    <w:name w:val="Revision"/>
    <w:hidden/>
    <w:uiPriority w:val="99"/>
    <w:semiHidden/>
    <w:rsid w:val="004E6F56"/>
    <w:rPr>
      <w:rFonts w:asciiTheme="minorHAnsi" w:eastAsiaTheme="minorHAnsi" w:hAnsiTheme="minorHAnsi" w:cstheme="minorBidi"/>
      <w:sz w:val="22"/>
      <w:szCs w:val="22"/>
      <w:lang w:val="hu-HU"/>
    </w:rPr>
  </w:style>
  <w:style w:type="paragraph" w:styleId="Tartalomjegyzkcmsora">
    <w:name w:val="TOC Heading"/>
    <w:basedOn w:val="Cmsor1"/>
    <w:next w:val="Norml"/>
    <w:uiPriority w:val="39"/>
    <w:semiHidden/>
    <w:unhideWhenUsed/>
    <w:qFormat/>
    <w:rsid w:val="004E6F56"/>
    <w:pPr>
      <w:keepLines/>
      <w:spacing w:before="480" w:after="0"/>
      <w:outlineLvl w:val="9"/>
    </w:pPr>
    <w:rPr>
      <w:rFonts w:asciiTheme="majorHAnsi" w:eastAsiaTheme="majorEastAsia" w:hAnsiTheme="majorHAnsi" w:cstheme="majorBidi"/>
      <w:bCs/>
      <w:color w:val="365F91" w:themeColor="accent1" w:themeShade="BF"/>
      <w:kern w:val="0"/>
      <w:szCs w:val="28"/>
      <w:lang w:eastAsia="hu-HU"/>
    </w:rPr>
  </w:style>
  <w:style w:type="paragraph" w:styleId="TJ1">
    <w:name w:val="toc 1"/>
    <w:basedOn w:val="Norml"/>
    <w:next w:val="Norml"/>
    <w:autoRedefine/>
    <w:uiPriority w:val="39"/>
    <w:unhideWhenUsed/>
    <w:rsid w:val="004E6F56"/>
    <w:pPr>
      <w:spacing w:after="100"/>
    </w:pPr>
  </w:style>
  <w:style w:type="paragraph" w:styleId="TJ2">
    <w:name w:val="toc 2"/>
    <w:basedOn w:val="Norml"/>
    <w:next w:val="Norml"/>
    <w:autoRedefine/>
    <w:uiPriority w:val="39"/>
    <w:unhideWhenUsed/>
    <w:rsid w:val="004E6F5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867E-A4EA-4EAF-AEE8-ACC5ED37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6762</Words>
  <Characters>38544</Characters>
  <Application>Microsoft Office Word</Application>
  <DocSecurity>0</DocSecurity>
  <Lines>321</Lines>
  <Paragraphs>90</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stike</dc:creator>
  <cp:lastModifiedBy>stike</cp:lastModifiedBy>
  <cp:revision>4</cp:revision>
  <dcterms:created xsi:type="dcterms:W3CDTF">2014-10-05T17:07:00Z</dcterms:created>
  <dcterms:modified xsi:type="dcterms:W3CDTF">2014-10-06T06:25:00Z</dcterms:modified>
</cp:coreProperties>
</file>